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Special section of BPMDS’2020 business process management meets data</w:t>
      </w:r>
      <w:br/>
      <w:hyperlink r:id="rId7" w:history="1">
        <w:r>
          <w:rPr>
            <w:color w:val="2980b9"/>
            <w:u w:val="single"/>
          </w:rPr>
          <w:t xml:space="preserve">https://schlr-cnki-net-s.era.lib.swjtu.edu.cn/zn/Detail/index/GARJ2021_3/SSJD246AEE294C1E8D98306D18DC393D7B48</w:t>
        </w:r>
      </w:hyperlink>
    </w:p>
    <w:p>
      <w:pPr>
        <w:pStyle w:val="Heading1"/>
      </w:pPr>
      <w:bookmarkStart w:id="2" w:name="_Toc2"/>
      <w:r>
        <w:t>Article summary:</w:t>
      </w:r>
      <w:bookmarkEnd w:id="2"/>
    </w:p>
    <w:p>
      <w:pPr>
        <w:jc w:val="both"/>
      </w:pPr>
      <w:r>
        <w:rPr/>
        <w:t xml:space="preserve">1. 文章介绍了5年影响因子（IF5）、工程指数（EI）和中国科学院分区的数据来源。</w:t>
      </w:r>
    </w:p>
    <w:p>
      <w:pPr>
        <w:jc w:val="both"/>
      </w:pPr>
      <w:r>
        <w:rPr/>
        <w:t xml:space="preserve">2. IF5使用5年数据计算影响因子，而不是一般影响因子的两年数据，可以更好地反映近几年期刊的平均水平。</w:t>
      </w:r>
    </w:p>
    <w:p>
      <w:pPr>
        <w:jc w:val="both"/>
      </w:pPr>
      <w:r>
        <w:rPr/>
        <w:t xml:space="preserve">3. EI是由美国Engineering Information Inc.出版的著吏的综合检索工具，中国科学院分区是根据不同学科三年平均影响因子进行分区的。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本文旨在介绍5-year impact factor (IF5)、Engineering Index (EI) 以及中国科学院分区的数据来源。尽管文章对这些内容都有所介绍，但也存在一些问题。</w:t>
      </w:r>
    </w:p>
    <w:p>
      <w:pPr>
        <w:jc w:val="both"/>
      </w:pPr>
      <w:r>
        <w:rPr/>
        <w:t xml:space="preserve">首先，文章未能充分解释IF5如何使用五年数据来计算影响因子。此外，文章也未能详尽地解释EI如何成为一个众所周知的工程技术出版物的全面检索工具。此外，文章也未能详尽地解释中国科学院分区如何根据不同学科三年平均影响因子进行分区。</w:t>
      </w:r>
    </w:p>
    <w:p>
      <w:pPr>
        <w:jc w:val="both"/>
      </w:pPr>
      <w:r>
        <w:rPr/>
        <w:t xml:space="preserve">此外，文章也未能对上述内容进行实证性测试或者引用相关文章来加强对上述内容的信心度。此外，文章也未能考虑可能存在的风险或者注意可能存在的片面性、时间性、定性性、定量性方面的问题。</w:t>
      </w:r>
    </w:p>
    <w:p>
      <w:pPr>
        <w:jc w:val="both"/>
      </w:pPr>
      <w:r>
        <w:rPr/>
        <w:t xml:space="preserve">总之，尽管文章对上述内容都有所介绍，但也存在一些问题。</w:t>
      </w:r>
    </w:p>
    <w:p>
      <w:pPr>
        <w:pStyle w:val="Heading1"/>
      </w:pPr>
      <w:bookmarkStart w:id="5" w:name="_Toc5"/>
      <w:r>
        <w:t>Topics for further research:</w:t>
      </w:r>
      <w:bookmarkEnd w:id="5"/>
    </w:p>
    <w:p>
      <w:pPr>
        <w:spacing w:after="0"/>
        <w:numPr>
          <w:ilvl w:val="0"/>
          <w:numId w:val="2"/>
        </w:numPr>
      </w:pPr>
      <w:r>
        <w:rPr/>
        <w:t xml:space="preserve">5-year impact factor 计算方法</w:t>
      </w:r>
    </w:p>
    <w:p>
      <w:pPr>
        <w:spacing w:after="0"/>
        <w:numPr>
          <w:ilvl w:val="0"/>
          <w:numId w:val="2"/>
        </w:numPr>
      </w:pPr>
      <w:r>
        <w:rPr/>
        <w:t xml:space="preserve">Engineering Index 检索工具</w:t>
      </w:r>
    </w:p>
    <w:p>
      <w:pPr>
        <w:spacing w:after="0"/>
        <w:numPr>
          <w:ilvl w:val="0"/>
          <w:numId w:val="2"/>
        </w:numPr>
      </w:pPr>
      <w:r>
        <w:rPr/>
        <w:t xml:space="preserve">中国科学院分区标准</w:t>
      </w:r>
    </w:p>
    <w:p>
      <w:pPr>
        <w:spacing w:after="0"/>
        <w:numPr>
          <w:ilvl w:val="0"/>
          <w:numId w:val="2"/>
        </w:numPr>
      </w:pPr>
      <w:r>
        <w:rPr/>
        <w:t xml:space="preserve">实证性测试</w:t>
      </w:r>
    </w:p>
    <w:p>
      <w:pPr>
        <w:spacing w:after="0"/>
        <w:numPr>
          <w:ilvl w:val="0"/>
          <w:numId w:val="2"/>
        </w:numPr>
      </w:pPr>
      <w:r>
        <w:rPr/>
        <w:t xml:space="preserve">相关文献引用</w:t>
      </w:r>
    </w:p>
    <w:p>
      <w:pPr>
        <w:numPr>
          <w:ilvl w:val="0"/>
          <w:numId w:val="2"/>
        </w:numPr>
      </w:pPr>
      <w:r>
        <w:rPr/>
        <w:t xml:space="preserve">风险评估</w:t>
      </w:r>
    </w:p>
    <w:p>
      <w:pPr>
        <w:pStyle w:val="Heading1"/>
      </w:pPr>
      <w:bookmarkStart w:id="6" w:name="_Toc6"/>
      <w:r>
        <w:t>Report location:</w:t>
      </w:r>
      <w:bookmarkEnd w:id="6"/>
    </w:p>
    <w:p>
      <w:hyperlink r:id="rId8" w:history="1">
        <w:r>
          <w:rPr>
            <w:color w:val="2980b9"/>
            <w:u w:val="single"/>
          </w:rPr>
          <w:t xml:space="preserve">https://www.fullpicture.app/item/b22a4971b521b43adf3be85f0c5d56ef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9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2021_3/SSJD246AEE294C1E8D98306D18DC393D7B48" TargetMode="External"/><Relationship Id="rId8" Type="http://schemas.openxmlformats.org/officeDocument/2006/relationships/hyperlink" Target="https://www.fullpicture.app/item/b22a4971b521b43adf3be85f0c5d56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2023-02-26T16:04:50+01:00</dcterms:created>
  <dcterms:modified xsi:type="dcterms:W3CDTF">2023-02-26T16:04:50+01:00</dcterms:modified>
</cp:coreProperties>
</file>

<file path=docProps/custom.xml><?xml version="1.0" encoding="utf-8"?>
<Properties xmlns="http://schemas.openxmlformats.org/officeDocument/2006/custom-properties" xmlns:vt="http://schemas.openxmlformats.org/officeDocument/2006/docPropsVTypes"/>
</file>