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Dirac electrons in a dodecagonal graphene quasicrystal | Science</w:t>
      </w:r>
      <w:br/>
      <w:hyperlink r:id="rId7" w:history="1">
        <w:r>
          <w:rPr>
            <w:color w:val="2980b9"/>
            <w:u w:val="single"/>
          </w:rPr>
          <w:t xml:space="preserve">https://www.science.org/doi/10.1126/science.aar8412</w:t>
        </w:r>
      </w:hyperlink>
    </w:p>
    <w:p>
      <w:pPr>
        <w:pStyle w:val="Heading1"/>
      </w:pPr>
      <w:bookmarkStart w:id="2" w:name="_Toc2"/>
      <w:r>
        <w:t>Article summary:</w:t>
      </w:r>
      <w:bookmarkEnd w:id="2"/>
    </w:p>
    <w:p>
      <w:pPr>
        <w:jc w:val="both"/>
      </w:pPr>
      <w:r>
        <w:rPr/>
        <w:t xml:space="preserve">1. Sung Joon Ahn et al. have experimentally demonstrated quantum states of Dirac electrons in a two-dimensional quasicrystal without translational symmetry.</w:t>
      </w:r>
    </w:p>
    <w:p>
      <w:pPr>
        <w:jc w:val="both"/>
      </w:pPr>
      <w:r>
        <w:rPr/>
        <w:t xml:space="preserve">2. A dodecagonal quasicrystalline order was realized by epitaxial growth of twisted bilayer graphene rotated exactly 30°.</w:t>
      </w:r>
    </w:p>
    <w:p>
      <w:pPr>
        <w:jc w:val="both"/>
      </w:pPr>
      <w:r>
        <w:rPr/>
        <w:t xml:space="preserve">3. Angle-resolved photoemission spectroscopy revealed anomalous strong interlayer coupling with quasi-periodicity, providing a way to explore physical properties of relativistic fermions with controllable quasicrystalline orders.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sources for the information presented. The authors provide detailed descriptions of their experimental methods and results, which are supported by figures and supplementary materials that further explain the findings. Additionally, the authors provide links to ORCID profiles for each author, which adds to the credibility of the article as it allows readers to verify the authors’ credentials and expertise in this field.</w:t>
      </w:r>
    </w:p>
    <w:p>
      <w:pPr>
        <w:jc w:val="both"/>
      </w:pPr>
      <w:r>
        <w:rPr/>
        <w:t xml:space="preserve">However, there are some potential biases in the article that should be noted. For example, while the authors do mention possible risks associated with their experiments (e.g., potential damage to samples due to high temperatures), they do not discuss any potential ethical implications or environmental impacts of their research (e.g., use of hazardous chemicals). Additionally, while the authors cite sources for their information, they do not explore any counterarguments or present both sides equally; instead, they focus solely on supporting their own claims and findings. Furthermore, some of the language used in the article could be seen as promotional (e.g., “characteristic electronic structures that differ from periodic TBG crystals”).</w:t>
      </w:r>
    </w:p>
    <w:p>
      <w:pPr>
        <w:jc w:val="both"/>
      </w:pPr>
      <w:r>
        <w:rPr/>
        <w:t xml:space="preserve">In conclusion, while this article is generally reliable and trustworthy due to its evidence-based approach and citation of sources, there are some potential biases that should be noted when reading it such as lack of exploration of counterarguments or ethical/environmental implications and potentially promotional language used throughout the text.</w:t>
      </w:r>
    </w:p>
    <w:p>
      <w:pPr>
        <w:pStyle w:val="Heading1"/>
      </w:pPr>
      <w:bookmarkStart w:id="5" w:name="_Toc5"/>
      <w:r>
        <w:t>Topics for further research:</w:t>
      </w:r>
      <w:bookmarkEnd w:id="5"/>
    </w:p>
    <w:p>
      <w:pPr>
        <w:spacing w:after="0"/>
        <w:numPr>
          <w:ilvl w:val="0"/>
          <w:numId w:val="2"/>
        </w:numPr>
      </w:pPr>
      <w:r>
        <w:rPr/>
        <w:t xml:space="preserve">Ethical implications of experimental research</w:t>
      </w:r>
    </w:p>
    <w:p>
      <w:pPr>
        <w:spacing w:after="0"/>
        <w:numPr>
          <w:ilvl w:val="0"/>
          <w:numId w:val="2"/>
        </w:numPr>
      </w:pPr>
      <w:r>
        <w:rPr/>
        <w:t xml:space="preserve">Environmental impacts of experimental research</w:t>
      </w:r>
    </w:p>
    <w:p>
      <w:pPr>
        <w:spacing w:after="0"/>
        <w:numPr>
          <w:ilvl w:val="0"/>
          <w:numId w:val="2"/>
        </w:numPr>
      </w:pPr>
      <w:r>
        <w:rPr/>
        <w:t xml:space="preserve">Counterarguments to experimental research findings</w:t>
      </w:r>
    </w:p>
    <w:p>
      <w:pPr>
        <w:spacing w:after="0"/>
        <w:numPr>
          <w:ilvl w:val="0"/>
          <w:numId w:val="2"/>
        </w:numPr>
      </w:pPr>
      <w:r>
        <w:rPr/>
        <w:t xml:space="preserve">Presenting both sides of an argument equally</w:t>
      </w:r>
    </w:p>
    <w:p>
      <w:pPr>
        <w:spacing w:after="0"/>
        <w:numPr>
          <w:ilvl w:val="0"/>
          <w:numId w:val="2"/>
        </w:numPr>
      </w:pPr>
      <w:r>
        <w:rPr/>
        <w:t xml:space="preserve">Hazardous chemicals used in experimental research</w:t>
      </w:r>
    </w:p>
    <w:p>
      <w:pPr>
        <w:numPr>
          <w:ilvl w:val="0"/>
          <w:numId w:val="2"/>
        </w:numPr>
      </w:pPr>
      <w:r>
        <w:rPr/>
        <w:t xml:space="preserve">Promotional language in scientific articles</w:t>
      </w:r>
    </w:p>
    <w:p>
      <w:pPr>
        <w:pStyle w:val="Heading1"/>
      </w:pPr>
      <w:bookmarkStart w:id="6" w:name="_Toc6"/>
      <w:r>
        <w:t>Report location:</w:t>
      </w:r>
      <w:bookmarkEnd w:id="6"/>
    </w:p>
    <w:p>
      <w:hyperlink r:id="rId8" w:history="1">
        <w:r>
          <w:rPr>
            <w:color w:val="2980b9"/>
            <w:u w:val="single"/>
          </w:rPr>
          <w:t xml:space="preserve">https://www.fullpicture.app/item/b23112d87fba42ab7dbaec0b43ce4478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AA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r8412" TargetMode="External"/><Relationship Id="rId8" Type="http://schemas.openxmlformats.org/officeDocument/2006/relationships/hyperlink" Target="https://www.fullpicture.app/item/b23112d87fba42ab7dbaec0b43ce44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2023-02-22T10:18:37+01:00</dcterms:created>
  <dcterms:modified xsi:type="dcterms:W3CDTF">2023-02-22T10:18:37+01:00</dcterms:modified>
</cp:coreProperties>
</file>

<file path=docProps/custom.xml><?xml version="1.0" encoding="utf-8"?>
<Properties xmlns="http://schemas.openxmlformats.org/officeDocument/2006/custom-properties" xmlns:vt="http://schemas.openxmlformats.org/officeDocument/2006/docPropsVTypes"/>
</file>