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Wrenchnolol Derivative Optimized for Gene Activation in Cells | Journal of the American Chemical Society</w:t>
      </w:r>
      <w:br/>
      <w:hyperlink r:id="rId7" w:history="1">
        <w:r>
          <w:rPr>
            <w:color w:val="2980b9"/>
            <w:u w:val="single"/>
          </w:rPr>
          <w:t xml:space="preserve">https://pubs.acs.org/doi/10.1021/ja900669k</w:t>
        </w:r>
      </w:hyperlink>
    </w:p>
    <w:p>
      <w:pPr>
        <w:pStyle w:val="Heading1"/>
      </w:pPr>
      <w:bookmarkStart w:id="2" w:name="_Toc2"/>
      <w:r>
        <w:t>Article summary:</w:t>
      </w:r>
      <w:bookmarkEnd w:id="2"/>
    </w:p>
    <w:p>
      <w:pPr>
        <w:jc w:val="both"/>
      </w:pPr>
      <w:r>
        <w:rPr/>
        <w:t xml:space="preserve">1. This article discusses the development of a small molecule, wrenchnolol, that can be used to modulate gene expression in cells.</w:t>
      </w:r>
    </w:p>
    <w:p>
      <w:pPr>
        <w:jc w:val="both"/>
      </w:pPr>
      <w:r>
        <w:rPr/>
        <w:t xml:space="preserve">2. Wrenchnolol was found to recruit components of the human mediator complex and activate transcription of a reporter gene in vitro.</w:t>
      </w:r>
    </w:p>
    <w:p>
      <w:pPr>
        <w:jc w:val="both"/>
      </w:pPr>
      <w:r>
        <w:rPr/>
        <w:t xml:space="preserve">3. In cultured mammalian cells, wrenchnolol was found to induce differentiation of C2C12 cells into skeletal muscle cells in a dose-dependent manner.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“Wrenchnolol Derivative Optimized for Gene Activation in Cells” is an informative and well-written piece that provides an overview of the development and application of a small molecule, wrenchnolol, as a tool for modulating gene expression in cells. The authors provide evidence for their claims through experiments conducted both in vitro and in vivo, which lends credibility to their findings.</w:t>
      </w:r>
    </w:p>
    <w:p>
      <w:pPr>
        <w:jc w:val="both"/>
      </w:pPr>
      <w:r>
        <w:rPr/>
        <w:t xml:space="preserve">However, there are some potential biases present in the article that should be noted. For example, the authors focus primarily on the positive effects of wrenchnolol on gene activation without exploring any potential risks or side effects associated with its use. Additionally, while the authors do discuss other approaches to modulating transcription factors using small molecules, they do not compare these approaches directly with wrenchnolol or explore any potential advantages or disadvantages it may have over them.</w:t>
      </w:r>
    </w:p>
    <w:p>
      <w:pPr>
        <w:jc w:val="both"/>
      </w:pPr>
      <w:r>
        <w:rPr/>
        <w:t xml:space="preserve">Furthermore, while the authors provide evidence for their claims through experiments conducted both in vitro and in vivo, they do not provide any data regarding long-term effects or safety concerns associated with using wrenchnolol as a tool for gene activation. Additionally, while they discuss possible applications of wrenchnolol as an activator module for transcription factors lacking ligand-binding domains that can be controlled by small molecules, they do not explore any potential limitations or drawbacks associated with this approach.</w:t>
      </w:r>
    </w:p>
    <w:p>
      <w:pPr>
        <w:jc w:val="both"/>
      </w:pPr>
      <w:r>
        <w:rPr/>
        <w:t xml:space="preserve">In conclusion, this article provides an informative overview of the development and application of wrenchnolol as a tool for modulating gene expression in cells; however,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wrenchnolol</w:t>
      </w:r>
    </w:p>
    <w:p>
      <w:pPr>
        <w:spacing w:after="0"/>
        <w:numPr>
          <w:ilvl w:val="0"/>
          <w:numId w:val="2"/>
        </w:numPr>
      </w:pPr>
      <w:r>
        <w:rPr/>
        <w:t xml:space="preserve">Advantages of small molecule gene activation</w:t>
      </w:r>
    </w:p>
    <w:p>
      <w:pPr>
        <w:spacing w:after="0"/>
        <w:numPr>
          <w:ilvl w:val="0"/>
          <w:numId w:val="2"/>
        </w:numPr>
      </w:pPr>
      <w:r>
        <w:rPr/>
        <w:t xml:space="preserve">Disadvantages of small molecule gene activation</w:t>
      </w:r>
    </w:p>
    <w:p>
      <w:pPr>
        <w:spacing w:after="0"/>
        <w:numPr>
          <w:ilvl w:val="0"/>
          <w:numId w:val="2"/>
        </w:numPr>
      </w:pPr>
      <w:r>
        <w:rPr/>
        <w:t xml:space="preserve">Long-term effects of wrenchnolol</w:t>
      </w:r>
    </w:p>
    <w:p>
      <w:pPr>
        <w:spacing w:after="0"/>
        <w:numPr>
          <w:ilvl w:val="0"/>
          <w:numId w:val="2"/>
        </w:numPr>
      </w:pPr>
      <w:r>
        <w:rPr/>
        <w:t xml:space="preserve">Limitations of using wrenchnolol as an activator module</w:t>
      </w:r>
    </w:p>
    <w:p>
      <w:pPr>
        <w:numPr>
          <w:ilvl w:val="0"/>
          <w:numId w:val="2"/>
        </w:numPr>
      </w:pPr>
      <w:r>
        <w:rPr/>
        <w:t xml:space="preserve">Safety concerns associated with wrenchnolol use</w:t>
      </w:r>
    </w:p>
    <w:p>
      <w:pPr>
        <w:pStyle w:val="Heading1"/>
      </w:pPr>
      <w:bookmarkStart w:id="6" w:name="_Toc6"/>
      <w:r>
        <w:t>Report location:</w:t>
      </w:r>
      <w:bookmarkEnd w:id="6"/>
    </w:p>
    <w:p>
      <w:hyperlink r:id="rId8" w:history="1">
        <w:r>
          <w:rPr>
            <w:color w:val="2980b9"/>
            <w:u w:val="single"/>
          </w:rPr>
          <w:t xml:space="preserve">https://www.fullpicture.app/item/b25cef95990c7751feb9eb92f830d8e1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6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900669k" TargetMode="External"/><Relationship Id="rId8" Type="http://schemas.openxmlformats.org/officeDocument/2006/relationships/hyperlink" Target="https://www.fullpicture.app/item/b25cef95990c7751feb9eb92f830d8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2023-02-25T00:26:03+01:00</dcterms:created>
  <dcterms:modified xsi:type="dcterms:W3CDTF">2023-02-25T00:26:03+01:00</dcterms:modified>
</cp:coreProperties>
</file>

<file path=docProps/custom.xml><?xml version="1.0" encoding="utf-8"?>
<Properties xmlns="http://schemas.openxmlformats.org/officeDocument/2006/custom-properties" xmlns:vt="http://schemas.openxmlformats.org/officeDocument/2006/docPropsVTypes"/>
</file>