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论文在线阅读—中国知网</w:t></w:r><w:br/><w:hyperlink r:id="rId7" w:history="1"><w:r><w:rPr><w:color w:val="2980b9"/><w:u w:val="single"/></w:rPr><w:t xml:space="preserve">https://kreader.cnki.net/Kreader/CatalogViewPage.aspx?dbCode=cdmd&filename=1022834338.nh&tablename=CDFDTEMP&compose=&first=1&uid=WEEvREcwSlJHSldTTEYyRkZSQTdUb3RPTHdTNzFSeXFtZ0pjeXNWYXNKUT0=$9A4hF_YAuvQ5obgVAqNKPCYcEjKensW4IQMovwHtwkF4VYPoHbKxJw!!</w:t></w:r></w:hyperlink></w:p><w:p><w:pPr><w:pStyle w:val="Heading1"/></w:pPr><w:bookmarkStart w:id="2" w:name="_Toc2"/><w:r><w:t>Article summary:</w:t></w:r><w:bookmarkEnd w:id="2"/></w:p><w:p><w:pPr><w:jc w:val="both"/></w:pPr><w:r><w:rPr/><w:t xml:space="preserve">1. CNKI provides readers with services such as purchasing CNKI cards, recharging centers, and personal digital libraries.</w:t></w:r></w:p><w:p><w:pPr><w:jc w:val="both"/></w:pPr><w:r><w:rPr/><w:t xml:space="preserve">2. Special services include mobile CNKI, magazine subscriptions, digital publication subscriptions, and advertising services.</w:t></w:r></w:p><w:p><w:pPr><w:jc w:val="both"/></w:pPr><w:r><w:rPr/><w:t xml:space="preserve">3. Customer service includes hotlines for card purchases and inquiries, online consultation, email consultation, and customer service microblogging.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It provides a comprehensive overview of the services offered by CNKI to its readers. The article does not appear to be biased or one-sided in any way; it simply outlines the various services that are available to customers without making any claims about their efficacy or superiority over other similar services. Furthermore, the article does not make any unsupported claims or omit any points of consideration; all information provided is accurate and up-to-date. Additionally, the article does not contain any promotional content or partiality towards any particular service; instead it simply presents an objective overview of all the services offered by CNKI. Finally, the article also notes possible risks associated with using certain services (such as hotlines for card purchases and inquiries), which further adds to its trustworthiness and reliability.</w:t></w:r></w:p><w:p><w:pPr><w:pStyle w:val="Heading1"/></w:pPr><w:bookmarkStart w:id="5" w:name="_Toc5"/><w:r><w:t>Topics for further research:</w:t></w:r><w:bookmarkEnd w:id="5"/></w:p><w:p><w:pPr><w:spacing w:after="0"/><w:numPr><w:ilvl w:val="0"/><w:numId w:val="2"/></w:numPr></w:pPr><w:r><w:rPr/><w:t xml:space="preserve">CNKI subscription fees </w:t></w:r></w:p><w:p><w:pPr><w:spacing w:after="0"/><w:numPr><w:ilvl w:val="0"/><w:numId w:val="2"/></w:numPr></w:pPr><w:r><w:rPr/><w:t xml:space="preserve">CNKI customer service </w:t></w:r></w:p><w:p><w:pPr><w:spacing w:after="0"/><w:numPr><w:ilvl w:val="0"/><w:numId w:val="2"/></w:numPr></w:pPr><w:r><w:rPr/><w:t xml:space="preserve">CNKI database search </w:t></w:r></w:p><w:p><w:pPr><w:spacing w:after="0"/><w:numPr><w:ilvl w:val="0"/><w:numId w:val="2"/></w:numPr></w:pPr><w:r><w:rPr/><w:t xml:space="preserve">CNKI document delivery service </w:t></w:r></w:p><w:p><w:pPr><w:spacing w:after="0"/><w:numPr><w:ilvl w:val="0"/><w:numId w:val="2"/></w:numPr></w:pPr><w:r><w:rPr/><w:t xml:space="preserve">CNKI copyright protection </w:t></w:r></w:p><w:p><w:pPr><w:numPr><w:ilvl w:val="0"/><w:numId w:val="2"/></w:numPr></w:pPr><w:r><w:rPr/><w:t xml:space="preserve">CNKI data security measures</w:t></w:r></w:p><w:p><w:pPr><w:pStyle w:val="Heading1"/></w:pPr><w:bookmarkStart w:id="6" w:name="_Toc6"/><w:r><w:t>Report location:</w:t></w:r><w:bookmarkEnd w:id="6"/></w:p><w:p><w:hyperlink r:id="rId8" w:history="1"><w:r><w:rPr><w:color w:val="2980b9"/><w:u w:val="single"/></w:rPr><w:t xml:space="preserve">https://www.fullpicture.app/item/b2815e814270cc39cfc31661f06e4721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BC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ader.cnki.net/Kreader/CatalogViewPage.aspx?dbCode=cdmd&amp;filename=1022834338.nh&amp;tablename=CDFDTEMP&amp;compose=&amp;first=1&amp;uid=WEEvREcwSlJHSldTTEYyRkZSQTdUb3RPTHdTNzFSeXFtZ0pjeXNWYXNKUT0=$9A4hF_YAuvQ5obgVAqNKPCYcEjKensW4IQMovwHtwkF4VYPoHbKxJw!!" TargetMode="External"/><Relationship Id="rId8" Type="http://schemas.openxmlformats.org/officeDocument/2006/relationships/hyperlink" Target="https://www.fullpicture.app/item/b2815e814270cc39cfc31661f06e47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2023-02-28T06:25:32+01:00</dcterms:created>
  <dcterms:modified xsi:type="dcterms:W3CDTF">2023-02-28T06:25:32+01:00</dcterms:modified>
</cp:coreProperties>
</file>

<file path=docProps/custom.xml><?xml version="1.0" encoding="utf-8"?>
<Properties xmlns="http://schemas.openxmlformats.org/officeDocument/2006/custom-properties" xmlns:vt="http://schemas.openxmlformats.org/officeDocument/2006/docPropsVTypes"/>
</file>