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What’s new | Adobe Creative Cloud features 2022</w:t>
      </w:r>
      <w:br/>
      <w:hyperlink r:id="rId7" w:history="1">
        <w:r>
          <w:rPr>
            <w:color w:val="2980b9"/>
            <w:u w:val="single"/>
          </w:rPr>
          <w:t xml:space="preserve">https://www.adobe.com/creativecloud/features.html</w:t>
        </w:r>
      </w:hyperlink>
    </w:p>
    <w:p>
      <w:pPr>
        <w:pStyle w:val="Heading1"/>
      </w:pPr>
      <w:bookmarkStart w:id="2" w:name="_Toc2"/>
      <w:r>
        <w:t>Article summary:</w:t>
      </w:r>
      <w:bookmarkEnd w:id="2"/>
    </w:p>
    <w:p>
      <w:pPr>
        <w:jc w:val="both"/>
      </w:pPr>
      <w:r>
        <w:rPr/>
        <w:t xml:space="preserve">1. Adobe Creative Cloud features 2022 includes new AI features in Illustrator, Premiere Pro, and Lightroom powered by Adobe Sensei.</w:t>
      </w:r>
    </w:p>
    <w:p>
      <w:pPr>
        <w:jc w:val="both"/>
      </w:pPr>
      <w:r>
        <w:rPr/>
        <w:t xml:space="preserve">2. Design for the future with new 3D tools and make standout content quickly with Adobe Express.</w:t>
      </w:r>
    </w:p>
    <w:p>
      <w:pPr>
        <w:jc w:val="both"/>
      </w:pPr>
      <w:r>
        <w:rPr/>
        <w:t xml:space="preserve">3. Features include selection improvements in Photoshop, Share for Review in Photoshop and Illustrator, Content Credentials (Beta), Substance 3D, Frame.io collaboration tool inside Premiere Pro and After Effects, Auto Style in InDesign, Content-Aware Remove in Lightroom, Intertwine in Illustrator, Copy/Paste to InDesign and more.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as it provides detailed information about the features of Adobe Creative Cloud 2022. The article is well-structured and easy to read with clear descriptions of each feature. It also provides a comprehensive list of features that are available in the Creative Cloud 2022 suite. </w:t>
      </w:r>
    </w:p>
    <w:p>
      <w:pPr>
        <w:jc w:val="both"/>
      </w:pPr>
      <w:r>
        <w:rPr/>
        <w:t xml:space="preserve">However, there are some potential biases present in the article which could be seen as promotional content for Adobe Creative Cloud 2022. For example, the article does not mention any potential risks associated with using these features or any counterarguments against them. Additionally, it does not provide any evidence to support its claims or explore both sides of an argument equally. Furthermore, some of the claims made are unsupported and there are missing points of consideration that could have been explored further such as how these features can be used effectively or what benefits they offer users. </w:t>
      </w:r>
    </w:p>
    <w:p>
      <w:pPr>
        <w:jc w:val="both"/>
      </w:pPr>
      <w:r>
        <w:rPr/>
        <w:t xml:space="preserve">In conclusion, while this article is generally reliable due to its comprehensive list of features available in Adobe Creative Cloud 2022 suite and clear descriptions of each feature provided, there are some potential biases present which should be taken into consideration when reading this article such as promotional content for Adobe Creative Cloud 2022 without exploring both sides equally or providing evidence to support its claims.</w:t>
      </w:r>
    </w:p>
    <w:p>
      <w:pPr>
        <w:pStyle w:val="Heading1"/>
      </w:pPr>
      <w:bookmarkStart w:id="5" w:name="_Toc5"/>
      <w:r>
        <w:t>Topics for further research:</w:t>
      </w:r>
      <w:bookmarkEnd w:id="5"/>
    </w:p>
    <w:p>
      <w:pPr>
        <w:spacing w:after="0"/>
        <w:numPr>
          <w:ilvl w:val="0"/>
          <w:numId w:val="2"/>
        </w:numPr>
      </w:pPr>
      <w:r>
        <w:rPr/>
        <w:t xml:space="preserve">Benefits of Adobe Creative Cloud 2022</w:t>
      </w:r>
    </w:p>
    <w:p>
      <w:pPr>
        <w:spacing w:after="0"/>
        <w:numPr>
          <w:ilvl w:val="0"/>
          <w:numId w:val="2"/>
        </w:numPr>
      </w:pPr>
      <w:r>
        <w:rPr/>
        <w:t xml:space="preserve">Risks associated with Adobe Creative Cloud 2022</w:t>
      </w:r>
    </w:p>
    <w:p>
      <w:pPr>
        <w:spacing w:after="0"/>
        <w:numPr>
          <w:ilvl w:val="0"/>
          <w:numId w:val="2"/>
        </w:numPr>
      </w:pPr>
      <w:r>
        <w:rPr/>
        <w:t xml:space="preserve">Effective use of Adobe Creative Cloud 2022 features</w:t>
      </w:r>
    </w:p>
    <w:p>
      <w:pPr>
        <w:spacing w:after="0"/>
        <w:numPr>
          <w:ilvl w:val="0"/>
          <w:numId w:val="2"/>
        </w:numPr>
      </w:pPr>
      <w:r>
        <w:rPr/>
        <w:t xml:space="preserve">Counterarguments against Adobe Creative Cloud 2022</w:t>
      </w:r>
    </w:p>
    <w:p>
      <w:pPr>
        <w:spacing w:after="0"/>
        <w:numPr>
          <w:ilvl w:val="0"/>
          <w:numId w:val="2"/>
        </w:numPr>
      </w:pPr>
      <w:r>
        <w:rPr/>
        <w:t xml:space="preserve">Evidence to support claims about Adobe Creative Cloud 2022</w:t>
      </w:r>
    </w:p>
    <w:p>
      <w:pPr>
        <w:numPr>
          <w:ilvl w:val="0"/>
          <w:numId w:val="2"/>
        </w:numPr>
      </w:pPr>
      <w:r>
        <w:rPr/>
        <w:t xml:space="preserve">Pros and cons of Adobe Creative Cloud 2022</w:t>
      </w:r>
    </w:p>
    <w:p>
      <w:pPr>
        <w:pStyle w:val="Heading1"/>
      </w:pPr>
      <w:bookmarkStart w:id="6" w:name="_Toc6"/>
      <w:r>
        <w:t>Report location:</w:t>
      </w:r>
      <w:bookmarkEnd w:id="6"/>
    </w:p>
    <w:p>
      <w:hyperlink r:id="rId8" w:history="1">
        <w:r>
          <w:rPr>
            <w:color w:val="2980b9"/>
            <w:u w:val="single"/>
          </w:rPr>
          <w:t xml:space="preserve">https://www.fullpicture.app/item/b2a70d7b00081c1ba5c5f9dfe2843cd0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4A2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dobe.com/creativecloud/features.html" TargetMode="External"/><Relationship Id="rId8" Type="http://schemas.openxmlformats.org/officeDocument/2006/relationships/hyperlink" Target="https://www.fullpicture.app/item/b2a70d7b00081c1ba5c5f9dfe2843c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2023-02-21T14:13:52+01:00</dcterms:created>
  <dcterms:modified xsi:type="dcterms:W3CDTF">2023-02-21T14:13:52+01:00</dcterms:modified>
</cp:coreProperties>
</file>

<file path=docProps/custom.xml><?xml version="1.0" encoding="utf-8"?>
<Properties xmlns="http://schemas.openxmlformats.org/officeDocument/2006/custom-properties" xmlns:vt="http://schemas.openxmlformats.org/officeDocument/2006/docPropsVTypes"/>
</file>