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Optimized Multisource Bilinear Convolutional Neural Network Model for Flame Image Identification of Coal Mine | IEEE Journals &amp; Magazine | IEEE Xplore</w:t>
      </w:r>
      <w:br/>
      <w:hyperlink r:id="rId7" w:history="1">
        <w:r>
          <w:rPr>
            <w:color w:val="2980b9"/>
            <w:u w:val="single"/>
          </w:rPr>
          <w:t xml:space="preserve">https://ieeexplore.ieee.org/document/9762912</w:t>
        </w:r>
      </w:hyperlink>
    </w:p>
    <w:p>
      <w:pPr>
        <w:pStyle w:val="Heading1"/>
      </w:pPr>
      <w:bookmarkStart w:id="2" w:name="_Toc2"/>
      <w:r>
        <w:t>Article summary:</w:t>
      </w:r>
      <w:bookmarkEnd w:id="2"/>
    </w:p>
    <w:p>
      <w:pPr>
        <w:jc w:val="both"/>
      </w:pPr>
      <w:r>
        <w:rPr/>
        <w:t xml:space="preserve">1. 提出了一种基于双线性卷积神经网络（B-CNN）的多源信息识别方法，用于地下煤矿防火监测。</w:t>
      </w:r>
    </w:p>
    <w:p>
      <w:pPr>
        <w:jc w:val="both"/>
      </w:pPr>
      <w:r>
        <w:rPr/>
        <w:t xml:space="preserve">2. 改进的蝗虫优化算法（GOA）被用来最优选择B-CNN中的两个参数W和θ。</w:t>
      </w:r>
    </w:p>
    <w:p>
      <w:pPr>
        <w:jc w:val="both"/>
      </w:pPr>
      <w:r>
        <w:rPr/>
        <w:t xml:space="preserve">3. 采用图像特征预处理方法来解决多源B-CNN模型训练和集成识别阶段的高计算复杂度问题。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份关于地下煤矿防火监测的学术文章，旨在介绍一个基于双向卷积神经元（B-CNN）的多源信息识别方法。文章中采用了大量实例来说明所提出方法的有效性。此外，作者还使用不同对比模型来评估仿真实验中所得到的不同性能指标。</w:t>
      </w:r>
    </w:p>
    <w:p>
      <w:pPr>
        <w:jc w:val="both"/>
      </w:pPr>
      <w:r>
        <w:rPr/>
        <w:t xml:space="preserve">尽管文章中使用了大量实例来说明所提出方法的有效性，但是也存在一定的偏见。例如，作者并没有考虑其他常用方法如SVM、RBF、BP、ELM、PNN、TWSVM、Wavelet Neural Network 等在这一问题上表现出来的差异。此外，作者也并没有考虑这一方法在不同情况下表现出来的差异性。此外，作者也并没有考虑这一方法对不同图片尺寸或者图片形式上表</w:t>
      </w:r>
    </w:p>
    <w:p>
      <w:pPr>
        <w:pStyle w:val="Heading1"/>
      </w:pPr>
      <w:bookmarkStart w:id="5" w:name="_Toc5"/>
      <w:r>
        <w:t>Topics for further research:</w:t>
      </w:r>
      <w:bookmarkEnd w:id="5"/>
    </w:p>
    <w:p>
      <w:pPr>
        <w:spacing w:after="0"/>
        <w:numPr>
          <w:ilvl w:val="0"/>
          <w:numId w:val="2"/>
        </w:numPr>
      </w:pPr>
      <w:r>
        <w:rPr/>
        <w:t xml:space="preserve">SVM、RBF、BP、ELM、PNN、TWSVM、Wavelet Neural Network 比较</w:t>
      </w:r>
    </w:p>
    <w:p>
      <w:pPr>
        <w:spacing w:after="0"/>
        <w:numPr>
          <w:ilvl w:val="0"/>
          <w:numId w:val="2"/>
        </w:numPr>
      </w:pPr>
      <w:r>
        <w:rPr/>
        <w:t xml:space="preserve">双向卷积神经元（B-CNN）在不同情况下的表现</w:t>
      </w:r>
    </w:p>
    <w:p>
      <w:pPr>
        <w:spacing w:after="0"/>
        <w:numPr>
          <w:ilvl w:val="0"/>
          <w:numId w:val="2"/>
        </w:numPr>
      </w:pPr>
      <w:r>
        <w:rPr/>
        <w:t xml:space="preserve">双向卷积神经元（B-CNN）对不同图片尺寸或者图片形式的表现</w:t>
      </w:r>
    </w:p>
    <w:p>
      <w:pPr>
        <w:spacing w:after="0"/>
        <w:numPr>
          <w:ilvl w:val="0"/>
          <w:numId w:val="2"/>
        </w:numPr>
      </w:pPr>
      <w:r>
        <w:rPr/>
        <w:t xml:space="preserve">地下煤矿防火监测的多源信息识别方法</w:t>
      </w:r>
    </w:p>
    <w:p>
      <w:pPr>
        <w:spacing w:after="0"/>
        <w:numPr>
          <w:ilvl w:val="0"/>
          <w:numId w:val="2"/>
        </w:numPr>
      </w:pPr>
      <w:r>
        <w:rPr/>
        <w:t xml:space="preserve">地下煤矿防火监测的性能指标</w:t>
      </w:r>
    </w:p>
    <w:p>
      <w:pPr>
        <w:numPr>
          <w:ilvl w:val="0"/>
          <w:numId w:val="2"/>
        </w:numPr>
      </w:pPr>
      <w:r>
        <w:rPr/>
        <w:t xml:space="preserve">地下煤矿防火监测的仿真实验</w:t>
      </w:r>
    </w:p>
    <w:p>
      <w:pPr>
        <w:pStyle w:val="Heading1"/>
      </w:pPr>
      <w:bookmarkStart w:id="6" w:name="_Toc6"/>
      <w:r>
        <w:t>Report location:</w:t>
      </w:r>
      <w:bookmarkEnd w:id="6"/>
    </w:p>
    <w:p>
      <w:hyperlink r:id="rId8" w:history="1">
        <w:r>
          <w:rPr>
            <w:color w:val="2980b9"/>
            <w:u w:val="single"/>
          </w:rPr>
          <w:t xml:space="preserve">https://www.fullpicture.app/item/b2e78dda3e2a313825ec319cb1777fdb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F8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62912" TargetMode="External"/><Relationship Id="rId8" Type="http://schemas.openxmlformats.org/officeDocument/2006/relationships/hyperlink" Target="https://www.fullpicture.app/item/b2e78dda3e2a313825ec319cb1777f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2023-02-28T17:44:09+01:00</dcterms:created>
  <dcterms:modified xsi:type="dcterms:W3CDTF">2023-02-28T17:44:09+01:00</dcterms:modified>
</cp:coreProperties>
</file>

<file path=docProps/custom.xml><?xml version="1.0" encoding="utf-8"?>
<Properties xmlns="http://schemas.openxmlformats.org/officeDocument/2006/custom-properties" xmlns:vt="http://schemas.openxmlformats.org/officeDocument/2006/docPropsVTypes"/>
</file>