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Deep Learning-Powered Prediction of Human-Virus Protein-Protein Interactions</w:t>
      </w:r>
      <w:br/>
      <w:hyperlink r:id="rId7" w:history="1">
        <w:r>
          <w:rPr>
            <w:color w:val="2980b9"/>
            <w:u w:val="single"/>
          </w:rPr>
          <w:t xml:space="preserve">https://www.frontiersin.org/articles/10.3389/fmicb.2022.842976/full</w:t>
        </w:r>
      </w:hyperlink>
    </w:p>
    <w:p>
      <w:pPr>
        <w:pStyle w:val="Heading1"/>
      </w:pPr>
      <w:bookmarkStart w:id="2" w:name="_Toc2"/>
      <w:r>
        <w:t>Article summary:</w:t>
      </w:r>
      <w:bookmarkEnd w:id="2"/>
    </w:p>
    <w:p>
      <w:pPr>
        <w:jc w:val="both"/>
      </w:pPr>
      <w:r>
        <w:rPr/>
        <w:t xml:space="preserve">1. 病毒感染是威胁人类健康和全球经济发展的主要因素，研究人-病毒蛋白质相互作用可以揭示病毒感染机制并为抗病毒药物开发和疫苗设计提供新线索。</w:t>
      </w:r>
    </w:p>
    <w:p>
      <w:pPr>
        <w:jc w:val="both"/>
      </w:pPr>
      <w:r>
        <w:rPr/>
        <w:t xml:space="preserve">2. 计算方法可以自动预测人宿主与各种病毒之间的蛋白质相互作用，其中深度学习已被成功应用于预测人-病毒蛋白质相互作用，并取得了比传统机器学习方法更好的性能。</w:t>
      </w:r>
    </w:p>
    <w:p>
      <w:pPr>
        <w:jc w:val="both"/>
      </w:pPr>
      <w:r>
        <w:rPr/>
        <w:t xml:space="preserve">3. 深度学习模型可以通过训练二元分类器来预测已知的人-病毒蛋白质相互作用数据，并从查询样本中预测交互蛋白对。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该文章主要介绍了利用深度学习技术预测人类与病毒蛋白质之间的相互作用。然而，该文章存在一些潜在的偏见和问题。</w:t>
      </w:r>
    </w:p>
    <w:p>
      <w:pPr>
        <w:jc w:val="both"/>
      </w:pPr>
      <w:r>
        <w:rPr/>
        <w:t xml:space="preserve"/>
      </w:r>
    </w:p>
    <w:p>
      <w:pPr>
        <w:jc w:val="both"/>
      </w:pPr>
      <w:r>
        <w:rPr/>
        <w:t xml:space="preserve">首先，该文章过于强调病毒对人类健康和全球经济发展的威胁，但没有提及其他因素对人类健康和经济的影响。这可能导致读者对病毒的危险性产生过度担忧。</w:t>
      </w:r>
    </w:p>
    <w:p>
      <w:pPr>
        <w:jc w:val="both"/>
      </w:pPr>
      <w:r>
        <w:rPr/>
        <w:t xml:space="preserve"/>
      </w:r>
    </w:p>
    <w:p>
      <w:pPr>
        <w:jc w:val="both"/>
      </w:pPr>
      <w:r>
        <w:rPr/>
        <w:t xml:space="preserve">其次，该文章没有充分考虑到实验方法和计算方法之间的差异性。虽然计算方法可以帮助预测蛋白质相互作用，但它们不能完全替代实验方法。因此，在解释结果时需要谨慎。</w:t>
      </w:r>
    </w:p>
    <w:p>
      <w:pPr>
        <w:jc w:val="both"/>
      </w:pPr>
      <w:r>
        <w:rPr/>
        <w:t xml:space="preserve"/>
      </w:r>
    </w:p>
    <w:p>
      <w:pPr>
        <w:jc w:val="both"/>
      </w:pPr>
      <w:r>
        <w:rPr/>
        <w:t xml:space="preserve">此外，该文章没有提供足够的证据来支持其所提出的观点。例如，在讨论机器学习方法时，作者只是简单地列举了一些相关文献，并未提供详细的分析或比较不同方法之间的优缺点。</w:t>
      </w:r>
    </w:p>
    <w:p>
      <w:pPr>
        <w:jc w:val="both"/>
      </w:pPr>
      <w:r>
        <w:rPr/>
        <w:t xml:space="preserve"/>
      </w:r>
    </w:p>
    <w:p>
      <w:pPr>
        <w:jc w:val="both"/>
      </w:pPr>
      <w:r>
        <w:rPr/>
        <w:t xml:space="preserve">最后，该文章可能存在宣传内容和偏袒现象。例如，在讨论病毒对人类健康的威胁时，作者并未提及其他因素对人类健康的影响；在讨论机器学习方法时，作者只是简单地列举了一些相关文献，并未提供详细的分析或比较不同方法之间的优缺点。</w:t>
      </w:r>
    </w:p>
    <w:p>
      <w:pPr>
        <w:jc w:val="both"/>
      </w:pPr>
      <w:r>
        <w:rPr/>
        <w:t xml:space="preserve"/>
      </w:r>
    </w:p>
    <w:p>
      <w:pPr>
        <w:jc w:val="both"/>
      </w:pPr>
      <w:r>
        <w:rPr/>
        <w:t xml:space="preserve">因此，读者需要谨慎对待该文章中所提出的观点，并在查阅其他来源后做出自己的判断。</w:t>
      </w:r>
    </w:p>
    <w:p>
      <w:pPr>
        <w:pStyle w:val="Heading1"/>
      </w:pPr>
      <w:bookmarkStart w:id="5" w:name="_Toc5"/>
      <w:r>
        <w:t>Topics for further research:</w:t>
      </w:r>
      <w:bookmarkEnd w:id="5"/>
    </w:p>
    <w:p>
      <w:pPr>
        <w:spacing w:after="0"/>
        <w:numPr>
          <w:ilvl w:val="0"/>
          <w:numId w:val="2"/>
        </w:numPr>
      </w:pPr>
      <w:r>
        <w:rPr/>
        <w:t xml:space="preserve">Other factors affecting human health and economy
</w:t>
      </w:r>
    </w:p>
    <w:p>
      <w:pPr>
        <w:spacing w:after="0"/>
        <w:numPr>
          <w:ilvl w:val="0"/>
          <w:numId w:val="2"/>
        </w:numPr>
      </w:pPr>
      <w:r>
        <w:rPr/>
        <w:t xml:space="preserve">Differences between experimental and computational methods
</w:t>
      </w:r>
    </w:p>
    <w:p>
      <w:pPr>
        <w:spacing w:after="0"/>
        <w:numPr>
          <w:ilvl w:val="0"/>
          <w:numId w:val="2"/>
        </w:numPr>
      </w:pPr>
      <w:r>
        <w:rPr/>
        <w:t xml:space="preserve">Evidence supporting the proposed viewpoints
</w:t>
      </w:r>
    </w:p>
    <w:p>
      <w:pPr>
        <w:spacing w:after="0"/>
        <w:numPr>
          <w:ilvl w:val="0"/>
          <w:numId w:val="2"/>
        </w:numPr>
      </w:pPr>
      <w:r>
        <w:rPr/>
        <w:t xml:space="preserve">Analysis and comparison of different machine learning methods
</w:t>
      </w:r>
    </w:p>
    <w:p>
      <w:pPr>
        <w:spacing w:after="0"/>
        <w:numPr>
          <w:ilvl w:val="0"/>
          <w:numId w:val="2"/>
        </w:numPr>
      </w:pPr>
      <w:r>
        <w:rPr/>
        <w:t xml:space="preserve">Potential bias and promotional content
</w:t>
      </w:r>
    </w:p>
    <w:p>
      <w:pPr>
        <w:numPr>
          <w:ilvl w:val="0"/>
          <w:numId w:val="2"/>
        </w:numPr>
      </w:pPr>
      <w:r>
        <w:rPr/>
        <w:t xml:space="preserve">Caution in interpreting the presented viewpoints</w:t>
      </w:r>
    </w:p>
    <w:p>
      <w:pPr>
        <w:pStyle w:val="Heading1"/>
      </w:pPr>
      <w:bookmarkStart w:id="6" w:name="_Toc6"/>
      <w:r>
        <w:t>Report location:</w:t>
      </w:r>
      <w:bookmarkEnd w:id="6"/>
    </w:p>
    <w:p>
      <w:hyperlink r:id="rId8" w:history="1">
        <w:r>
          <w:rPr>
            <w:color w:val="2980b9"/>
            <w:u w:val="single"/>
          </w:rPr>
          <w:t xml:space="preserve">https://www.fullpicture.app/item/b2ebc7dbdd3ab6625d54bb872ee7b8a2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3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icb.2022.842976/full" TargetMode="External"/><Relationship Id="rId8" Type="http://schemas.openxmlformats.org/officeDocument/2006/relationships/hyperlink" Target="https://www.fullpicture.app/item/b2ebc7dbdd3ab6625d54bb872ee7b8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2024-01-20T02:06:10+01:00</dcterms:created>
  <dcterms:modified xsi:type="dcterms:W3CDTF">2024-01-20T02:06:10+01:00</dcterms:modified>
</cp:coreProperties>
</file>

<file path=docProps/custom.xml><?xml version="1.0" encoding="utf-8"?>
<Properties xmlns="http://schemas.openxmlformats.org/officeDocument/2006/custom-properties" xmlns:vt="http://schemas.openxmlformats.org/officeDocument/2006/docPropsVTypes"/>
</file>