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Origins of American Slavery | OAH Magazine of History | Oxford Academic</w:t>
      </w:r>
      <w:br/>
      <w:hyperlink r:id="rId7" w:history="1">
        <w:r>
          <w:rPr>
            <w:color w:val="2980b9"/>
            <w:u w:val="single"/>
          </w:rPr>
          <w:t xml:space="preserve">https://academic.oup.com/maghis/article/19/4/51/1001999?login=false</w:t>
        </w:r>
      </w:hyperlink>
    </w:p>
    <w:p>
      <w:pPr>
        <w:pStyle w:val="Heading1"/>
      </w:pPr>
      <w:bookmarkStart w:id="2" w:name="_Toc2"/>
      <w:r>
        <w:t>Article summary:</w:t>
      </w:r>
      <w:bookmarkEnd w:id="2"/>
    </w:p>
    <w:p>
      <w:pPr>
        <w:jc w:val="both"/>
      </w:pPr>
      <w:r>
        <w:rPr/>
        <w:t xml:space="preserve">1. The article discusses the origins of American slavery, focusing on the eighteenth-century Chesapeake and Lowcountry.</w:t>
      </w:r>
    </w:p>
    <w:p>
      <w:pPr>
        <w:jc w:val="both"/>
      </w:pPr>
      <w:r>
        <w:rPr/>
        <w:t xml:space="preserve">2. It is written by Philip D. Morgan, the Sydney and Ruth Lapidus Professor in the American Revolutionary Era at Princeton University.</w:t>
      </w:r>
    </w:p>
    <w:p>
      <w:pPr>
        <w:jc w:val="both"/>
      </w:pPr>
      <w:r>
        <w:rPr/>
        <w:t xml:space="preserve">3. The author acknowledges the assistance of David Brion Davis, who sent him two early chapters from his forthcoming manuscript, “Inhuman Bondage: The Rise and Fall of New World Slavery”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reputable academic with expertise in the subject matter, which lends it credibility. However, there are some potential biases that should be noted. For example, the author acknowledges assistance from another scholar whose work may have influenced his own conclusions or interpretations of events. Additionally, while the article does provide an overview of slavery in America during this period, it does not explore counterarguments or present both sides equally; instead it focuses solely on one perspective. Furthermore, there is no evidence provided to support any claims made in the article and no discussion of possible risks associated with slavery during this time period. As such, readers should take these points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Counterarguments to slavery in America</w:t>
      </w:r>
    </w:p>
    <w:p>
      <w:pPr>
        <w:spacing w:after="0"/>
        <w:numPr>
          <w:ilvl w:val="0"/>
          <w:numId w:val="2"/>
        </w:numPr>
      </w:pPr>
      <w:r>
        <w:rPr/>
        <w:t xml:space="preserve">Risks associated with slavery in America</w:t>
      </w:r>
    </w:p>
    <w:p>
      <w:pPr>
        <w:spacing w:after="0"/>
        <w:numPr>
          <w:ilvl w:val="0"/>
          <w:numId w:val="2"/>
        </w:numPr>
      </w:pPr>
      <w:r>
        <w:rPr/>
        <w:t xml:space="preserve">Impact of slavery on African Americans</w:t>
      </w:r>
    </w:p>
    <w:p>
      <w:pPr>
        <w:spacing w:after="0"/>
        <w:numPr>
          <w:ilvl w:val="0"/>
          <w:numId w:val="2"/>
        </w:numPr>
      </w:pPr>
      <w:r>
        <w:rPr/>
        <w:t xml:space="preserve">Economic effects of slavery in America</w:t>
      </w:r>
    </w:p>
    <w:p>
      <w:pPr>
        <w:spacing w:after="0"/>
        <w:numPr>
          <w:ilvl w:val="0"/>
          <w:numId w:val="2"/>
        </w:numPr>
      </w:pPr>
      <w:r>
        <w:rPr/>
        <w:t xml:space="preserve">Social implications of slavery in America</w:t>
      </w:r>
    </w:p>
    <w:p>
      <w:pPr>
        <w:numPr>
          <w:ilvl w:val="0"/>
          <w:numId w:val="2"/>
        </w:numPr>
      </w:pPr>
      <w:r>
        <w:rPr/>
        <w:t xml:space="preserve">Legislation related to slavery in America</w:t>
      </w:r>
    </w:p>
    <w:p>
      <w:pPr>
        <w:pStyle w:val="Heading1"/>
      </w:pPr>
      <w:bookmarkStart w:id="6" w:name="_Toc6"/>
      <w:r>
        <w:t>Report location:</w:t>
      </w:r>
      <w:bookmarkEnd w:id="6"/>
    </w:p>
    <w:p>
      <w:hyperlink r:id="rId8" w:history="1">
        <w:r>
          <w:rPr>
            <w:color w:val="2980b9"/>
            <w:u w:val="single"/>
          </w:rPr>
          <w:t xml:space="preserve">https://www.fullpicture.app/item/b2f127123292e0eb7d88d0aacf05dbf1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D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maghis/article/19/4/51/1001999?login=false" TargetMode="External"/><Relationship Id="rId8" Type="http://schemas.openxmlformats.org/officeDocument/2006/relationships/hyperlink" Target="https://www.fullpicture.app/item/b2f127123292e0eb7d88d0aacf05db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2023-02-25T20:57:55+01:00</dcterms:created>
  <dcterms:modified xsi:type="dcterms:W3CDTF">2023-02-25T20:57:55+01:00</dcterms:modified>
</cp:coreProperties>
</file>

<file path=docProps/custom.xml><?xml version="1.0" encoding="utf-8"?>
<Properties xmlns="http://schemas.openxmlformats.org/officeDocument/2006/custom-properties" xmlns:vt="http://schemas.openxmlformats.org/officeDocument/2006/docPropsVTypes"/>
</file>