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Polycations inclusion to simultaneously boost permeation and selectivity of two-dimensional TaS2 membranes for acid recovery - ScienceDirect</w:t>
      </w:r>
      <w:br/>
      <w:hyperlink r:id="rId7" w:history="1">
        <w:r>
          <w:rPr>
            <w:color w:val="2980b9"/>
            <w:u w:val="single"/>
          </w:rPr>
          <w:t xml:space="preserve">https://www.sciencedirect.com/science/article/pii/S1383586622023164?via%3Dihub</w:t>
        </w:r>
      </w:hyperlink>
    </w:p>
    <w:p>
      <w:pPr>
        <w:pStyle w:val="Heading1"/>
      </w:pPr>
      <w:bookmarkStart w:id="2" w:name="_Toc2"/>
      <w:r>
        <w:t>Article summary:</w:t>
      </w:r>
      <w:bookmarkEnd w:id="2"/>
    </w:p>
    <w:p>
      <w:pPr>
        <w:jc w:val="both"/>
      </w:pPr>
      <w:r>
        <w:rPr/>
        <w:t xml:space="preserve">1. The micro-chemical environments of TaS2 laminates were modified for acid recovery.</w:t>
      </w:r>
    </w:p>
    <w:p>
      <w:pPr>
        <w:jc w:val="both"/>
      </w:pPr>
      <w:r>
        <w:rPr/>
        <w:t xml:space="preserve">2. Positively charged polymers were inserted into TaS2 channels to improve acid fluxes and separation factors synergistically.</w:t>
      </w:r>
    </w:p>
    <w:p>
      <w:pPr>
        <w:jc w:val="both"/>
      </w:pPr>
      <w:r>
        <w:rPr/>
        <w:t xml:space="preserve">3. The modified TaS2 membranes show excellent acid recycling properties, exceeding the commercial DF-120 acid recovery membranes.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as well as a thorough discussion of the implications of the findings. The authors provide evidence for their claims in the form of experiments and simulations, which adds to the credibility of their conclusions. Furthermore, they cite relevant literature to support their arguments and provide data availability information for further verification. </w:t>
      </w:r>
    </w:p>
    <w:p>
      <w:pPr>
        <w:jc w:val="both"/>
      </w:pPr>
      <w:r>
        <w:rPr/>
        <w:t xml:space="preserve">However, there are some potential biases that should be noted. For example, the authors do not explore any counterarguments or alternative explanations for their findings, nor do they discuss any possible risks associated with using these modified TaS2 membranes in acid recovery applications. Additionally, while they cite relevant literature to support their arguments, they do not present both sides equally; instead, they focus mainly on supporting evidence for their own claims without providing an equal amount of attention to opposing views or evidence that could contradict them. Finally, there is some promotional content in the article that could be seen as biased towards promoting the use of these modified TaS2 membranes in acid recovery applications without fully exploring all potential risks or drawbacks associated with them.</w:t>
      </w:r>
    </w:p>
    <w:p>
      <w:pPr>
        <w:pStyle w:val="Heading1"/>
      </w:pPr>
      <w:bookmarkStart w:id="5" w:name="_Toc5"/>
      <w:r>
        <w:t>Topics for further research:</w:t>
      </w:r>
      <w:bookmarkEnd w:id="5"/>
    </w:p>
    <w:p>
      <w:pPr>
        <w:spacing w:after="0"/>
        <w:numPr>
          <w:ilvl w:val="0"/>
          <w:numId w:val="2"/>
        </w:numPr>
      </w:pPr>
      <w:r>
        <w:rPr/>
        <w:t xml:space="preserve">Acid recovery applications risks</w:t>
      </w:r>
    </w:p>
    <w:p>
      <w:pPr>
        <w:spacing w:after="0"/>
        <w:numPr>
          <w:ilvl w:val="0"/>
          <w:numId w:val="2"/>
        </w:numPr>
      </w:pPr>
      <w:r>
        <w:rPr/>
        <w:t xml:space="preserve">Alternative explanations for acid recovery</w:t>
      </w:r>
    </w:p>
    <w:p>
      <w:pPr>
        <w:spacing w:after="0"/>
        <w:numPr>
          <w:ilvl w:val="0"/>
          <w:numId w:val="2"/>
        </w:numPr>
      </w:pPr>
      <w:r>
        <w:rPr/>
        <w:t xml:space="preserve">Counterarguments to modified TaS2 membranes</w:t>
      </w:r>
    </w:p>
    <w:p>
      <w:pPr>
        <w:spacing w:after="0"/>
        <w:numPr>
          <w:ilvl w:val="0"/>
          <w:numId w:val="2"/>
        </w:numPr>
      </w:pPr>
      <w:r>
        <w:rPr/>
        <w:t xml:space="preserve">Potential drawbacks of modified TaS2 membranes</w:t>
      </w:r>
    </w:p>
    <w:p>
      <w:pPr>
        <w:spacing w:after="0"/>
        <w:numPr>
          <w:ilvl w:val="0"/>
          <w:numId w:val="2"/>
        </w:numPr>
      </w:pPr>
      <w:r>
        <w:rPr/>
        <w:t xml:space="preserve">Promotional content in acid recovery research</w:t>
      </w:r>
    </w:p>
    <w:p>
      <w:pPr>
        <w:numPr>
          <w:ilvl w:val="0"/>
          <w:numId w:val="2"/>
        </w:numPr>
      </w:pPr>
      <w:r>
        <w:rPr/>
        <w:t xml:space="preserve">Relevant literature on acid recovery applications</w:t>
      </w:r>
    </w:p>
    <w:p>
      <w:pPr>
        <w:pStyle w:val="Heading1"/>
      </w:pPr>
      <w:bookmarkStart w:id="6" w:name="_Toc6"/>
      <w:r>
        <w:t>Report location:</w:t>
      </w:r>
      <w:bookmarkEnd w:id="6"/>
    </w:p>
    <w:p>
      <w:hyperlink r:id="rId8" w:history="1">
        <w:r>
          <w:rPr>
            <w:color w:val="2980b9"/>
            <w:u w:val="single"/>
          </w:rPr>
          <w:t xml:space="preserve">https://www.fullpicture.app/item/b2f6be908789b7b2848fb47ba109e150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F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2023164?via%3Dihub" TargetMode="External"/><Relationship Id="rId8" Type="http://schemas.openxmlformats.org/officeDocument/2006/relationships/hyperlink" Target="https://www.fullpicture.app/item/b2f6be908789b7b2848fb47ba109e1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2023-02-23T10:40:55+01:00</dcterms:created>
  <dcterms:modified xsi:type="dcterms:W3CDTF">2023-02-23T10:40:55+01:00</dcterms:modified>
</cp:coreProperties>
</file>

<file path=docProps/custom.xml><?xml version="1.0" encoding="utf-8"?>
<Properties xmlns="http://schemas.openxmlformats.org/officeDocument/2006/custom-properties" xmlns:vt="http://schemas.openxmlformats.org/officeDocument/2006/docPropsVTypes"/>
</file>