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Don’t worry, be helpful! – BlackCrayfish</w:t>
      </w:r>
      <w:br/>
      <w:hyperlink r:id="rId7" w:history="1">
        <w:r>
          <w:rPr>
            <w:color w:val="2980b9"/>
            <w:u w:val="single"/>
          </w:rPr>
          <w:t xml:space="preserve">http://blackcrayfish.eu/connecting-and-be-helpful/why-and-how-to-be-helpful-to-others/</w:t>
        </w:r>
      </w:hyperlink>
    </w:p>
    <w:p>
      <w:pPr>
        <w:pStyle w:val="Heading1"/>
      </w:pPr>
      <w:bookmarkStart w:id="2" w:name="_Toc2"/>
      <w:r>
        <w:t>Article summary:</w:t>
      </w:r>
      <w:bookmarkEnd w:id="2"/>
    </w:p>
    <w:p>
      <w:pPr>
        <w:jc w:val="both"/>
      </w:pPr>
      <w:r>
        <w:rPr/>
        <w:t xml:space="preserve">1. Helping others can give your life meaning and make you happier, and it's important to focus on others rather than just yourself.</w:t>
      </w:r>
    </w:p>
    <w:p>
      <w:pPr>
        <w:jc w:val="both"/>
      </w:pPr>
      <w:r>
        <w:rPr/>
        <w:t xml:space="preserve">2. There are three ways to make a positive impact: help more people, provide more help, or keep helping for longer.</w:t>
      </w:r>
    </w:p>
    <w:p>
      <w:pPr>
        <w:jc w:val="both"/>
      </w:pPr>
      <w:r>
        <w:rPr/>
        <w:t xml:space="preserve">3. It's important to take care of yourself while helping others and to find small ways to be selfless every day.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"Don't worry, be helpful! - BlackCrayfish" promotes the idea that helping others can give meaning to one's life and make them happier. While this is a positive message, the article lacks depth and critical analysis.</w:t>
      </w:r>
    </w:p>
    <w:p>
      <w:pPr>
        <w:jc w:val="both"/>
      </w:pPr>
      <w:r>
        <w:rPr/>
        <w:t xml:space="preserve"/>
      </w:r>
    </w:p>
    <w:p>
      <w:pPr>
        <w:jc w:val="both"/>
      </w:pPr>
      <w:r>
        <w:rPr/>
        <w:t xml:space="preserve">One potential bias in the article is its focus on individual actions rather than systemic change. While it is important to encourage individuals to help others, it is also crucial to address the root causes of social issues such as poverty and homelessness. The article also suggests that helping others can lead to a longer life, but this claim is unsupported by evidence.</w:t>
      </w:r>
    </w:p>
    <w:p>
      <w:pPr>
        <w:jc w:val="both"/>
      </w:pPr>
      <w:r>
        <w:rPr/>
        <w:t xml:space="preserve"/>
      </w:r>
    </w:p>
    <w:p>
      <w:pPr>
        <w:jc w:val="both"/>
      </w:pPr>
      <w:r>
        <w:rPr/>
        <w:t xml:space="preserve">The article provides some practical tips for being helpful, such as donating money to charity and listening actively when someone talks to you. However, it fails to acknowledge that not everyone has the resources or privilege to engage in these activities. For example, someone living in poverty may not have the financial means to donate money or time.</w:t>
      </w:r>
    </w:p>
    <w:p>
      <w:pPr>
        <w:jc w:val="both"/>
      </w:pPr>
      <w:r>
        <w:rPr/>
        <w:t xml:space="preserve"/>
      </w:r>
    </w:p>
    <w:p>
      <w:pPr>
        <w:jc w:val="both"/>
      </w:pPr>
      <w:r>
        <w:rPr/>
        <w:t xml:space="preserve">Additionally, the article promotes purchasing Ukrainian products as a way of supporting Ukraine without acknowledging potential ethical concerns with certain industries or companies. It also includes promotional content for Grammarly without disclosing any potential conflicts of interest.</w:t>
      </w:r>
    </w:p>
    <w:p>
      <w:pPr>
        <w:jc w:val="both"/>
      </w:pPr>
      <w:r>
        <w:rPr/>
        <w:t xml:space="preserve"/>
      </w:r>
    </w:p>
    <w:p>
      <w:pPr>
        <w:jc w:val="both"/>
      </w:pPr>
      <w:r>
        <w:rPr/>
        <w:t xml:space="preserve">Overall, while the article has good intentions in promoting kindness and selflessness, it lacks critical analysis and consideration of broader societal issues. It would benefit from exploring counterarguments and presenting both sides equally.</w:t>
      </w:r>
    </w:p>
    <w:p>
      <w:pPr>
        <w:pStyle w:val="Heading1"/>
      </w:pPr>
      <w:bookmarkStart w:id="5" w:name="_Toc5"/>
      <w:r>
        <w:t>Topics for further research:</w:t>
      </w:r>
      <w:bookmarkEnd w:id="5"/>
    </w:p>
    <w:p>
      <w:pPr>
        <w:spacing w:after="0"/>
        <w:numPr>
          <w:ilvl w:val="0"/>
          <w:numId w:val="2"/>
        </w:numPr>
      </w:pPr>
      <w:r>
        <w:rPr/>
        <w:t xml:space="preserve">Root causes of poverty and homelessness
</w:t>
      </w:r>
    </w:p>
    <w:p>
      <w:pPr>
        <w:spacing w:after="0"/>
        <w:numPr>
          <w:ilvl w:val="0"/>
          <w:numId w:val="2"/>
        </w:numPr>
      </w:pPr>
      <w:r>
        <w:rPr/>
        <w:t xml:space="preserve">Systemic change for social issues
</w:t>
      </w:r>
    </w:p>
    <w:p>
      <w:pPr>
        <w:spacing w:after="0"/>
        <w:numPr>
          <w:ilvl w:val="0"/>
          <w:numId w:val="2"/>
        </w:numPr>
      </w:pPr>
      <w:r>
        <w:rPr/>
        <w:t xml:space="preserve">Privilege and access to resources for helping others
</w:t>
      </w:r>
    </w:p>
    <w:p>
      <w:pPr>
        <w:spacing w:after="0"/>
        <w:numPr>
          <w:ilvl w:val="0"/>
          <w:numId w:val="2"/>
        </w:numPr>
      </w:pPr>
      <w:r>
        <w:rPr/>
        <w:t xml:space="preserve">Ethical concerns with Ukrainian industries and companies
</w:t>
      </w:r>
    </w:p>
    <w:p>
      <w:pPr>
        <w:spacing w:after="0"/>
        <w:numPr>
          <w:ilvl w:val="0"/>
          <w:numId w:val="2"/>
        </w:numPr>
      </w:pPr>
      <w:r>
        <w:rPr/>
        <w:t xml:space="preserve">Counterarguments to the benefits of helping others
</w:t>
      </w:r>
    </w:p>
    <w:p>
      <w:pPr>
        <w:numPr>
          <w:ilvl w:val="0"/>
          <w:numId w:val="2"/>
        </w:numPr>
      </w:pPr>
      <w:r>
        <w:rPr/>
        <w:t xml:space="preserve">Conflicts of interest in promotional content</w:t>
      </w:r>
    </w:p>
    <w:p>
      <w:pPr>
        <w:pStyle w:val="Heading1"/>
      </w:pPr>
      <w:bookmarkStart w:id="6" w:name="_Toc6"/>
      <w:r>
        <w:t>Report location:</w:t>
      </w:r>
      <w:bookmarkEnd w:id="6"/>
    </w:p>
    <w:p>
      <w:hyperlink r:id="rId8" w:history="1">
        <w:r>
          <w:rPr>
            <w:color w:val="2980b9"/>
            <w:u w:val="single"/>
          </w:rPr>
          <w:t xml:space="preserve">https://www.fullpicture.app/item/b3111ff46141771eb8326837645b03d6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77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ackcrayfish.eu/connecting-and-be-helpful/why-and-how-to-be-helpful-to-others/" TargetMode="External"/><Relationship Id="rId8" Type="http://schemas.openxmlformats.org/officeDocument/2006/relationships/hyperlink" Target="https://www.fullpicture.app/item/b3111ff46141771eb8326837645b03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2024-01-17T04:35:57+01:00</dcterms:created>
  <dcterms:modified xsi:type="dcterms:W3CDTF">2024-01-17T04:35:57+01:00</dcterms:modified>
</cp:coreProperties>
</file>

<file path=docProps/custom.xml><?xml version="1.0" encoding="utf-8"?>
<Properties xmlns="http://schemas.openxmlformats.org/officeDocument/2006/custom-properties" xmlns:vt="http://schemas.openxmlformats.org/officeDocument/2006/docPropsVTypes"/>
</file>