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the sources and seasonal variations of secondary organic aerosols in PM2.5 in Shanghai with organic tracers - ScienceDirect</w:t>
      </w:r>
      <w:br/>
      <w:hyperlink r:id="rId7" w:history="1">
        <w:r>
          <w:rPr>
            <w:color w:val="2980b9"/>
            <w:u w:val="single"/>
          </w:rPr>
          <w:t xml:space="preserve">https://www.sciencedirect.com/science/article/abs/pii/S1352231013005438</w:t>
        </w:r>
      </w:hyperlink>
    </w:p>
    <w:p>
      <w:pPr>
        <w:pStyle w:val="Heading1"/>
      </w:pPr>
      <w:bookmarkStart w:id="2" w:name="_Toc2"/>
      <w:r>
        <w:t>Article summary:</w:t>
      </w:r>
      <w:bookmarkEnd w:id="2"/>
    </w:p>
    <w:p>
      <w:pPr>
        <w:jc w:val="both"/>
      </w:pPr>
      <w:r>
        <w:rPr/>
        <w:t xml:space="preserve">1. PM2.5 in China is a major concern due to its impact on human health, atmospheric visibility, and climate change.</w:t>
      </w:r>
    </w:p>
    <w:p>
      <w:pPr>
        <w:jc w:val="both"/>
      </w:pPr>
      <w:r>
        <w:rPr/>
        <w:t xml:space="preserve">2. Secondary organic aerosols (SOA) dominate even in urban areas and are closely related to atmospheric haze in many Chinese cities.</w:t>
      </w:r>
    </w:p>
    <w:p>
      <w:pPr>
        <w:jc w:val="both"/>
      </w:pPr>
      <w:r>
        <w:rPr/>
        <w:t xml:space="preserve">3. Tracer-based methods using molecular markers of SOA have been developed to estimate the contribution of biogenic and anthropogenic volatile organics to ambient SOC in PM2.5, but more field studies are needed for better application of these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该文章主要介绍了上海PM2.5中二次有机气溶胶（SOA）的来源和季节变化，并探讨了不同方法估算SOA贡献的可行性。然而，该文章存在以下问题：</w:t>
      </w:r>
    </w:p>
    <w:p>
      <w:pPr>
        <w:jc w:val="both"/>
      </w:pPr>
      <w:r>
        <w:rPr/>
        <w:t xml:space="preserve"/>
      </w:r>
    </w:p>
    <w:p>
      <w:pPr>
        <w:jc w:val="both"/>
      </w:pPr>
      <w:r>
        <w:rPr/>
        <w:t xml:space="preserve">1. 偏重于介绍SOA在中国农村和林区的研究，缺乏对城市地区的研究。虽然作者提到上海是中国最重要的大都市之一，但并没有详细探讨其城市环境下SOA来源和影响因素。</w:t>
      </w:r>
    </w:p>
    <w:p>
      <w:pPr>
        <w:jc w:val="both"/>
      </w:pPr>
      <w:r>
        <w:rPr/>
        <w:t xml:space="preserve"/>
      </w:r>
    </w:p>
    <w:p>
      <w:pPr>
        <w:jc w:val="both"/>
      </w:pPr>
      <w:r>
        <w:rPr/>
        <w:t xml:space="preserve">2. 文章未能充分考虑实验室条件与大气条件之间的差异可能导致估算误差较大。此外，文章也未提及其他可能影响估算结果的因素，如气象条件、空气流动等。</w:t>
      </w:r>
    </w:p>
    <w:p>
      <w:pPr>
        <w:jc w:val="both"/>
      </w:pPr>
      <w:r>
        <w:rPr/>
        <w:t xml:space="preserve"/>
      </w:r>
    </w:p>
    <w:p>
      <w:pPr>
        <w:jc w:val="both"/>
      </w:pPr>
      <w:r>
        <w:rPr/>
        <w:t xml:space="preserve">3. 文章提到了多种方法来估算SOA贡献，但并未进行深入比较和分析。例如，在使用EC作为主要排放源时，OC/EC比值可能会受到不同排放源类型和条件的影响。此外，WSOC与生物质燃烧示踪剂（如levoglucosan）之间的比值也可能存在差异。</w:t>
      </w:r>
    </w:p>
    <w:p>
      <w:pPr>
        <w:jc w:val="both"/>
      </w:pPr>
      <w:r>
        <w:rPr/>
        <w:t xml:space="preserve"/>
      </w:r>
    </w:p>
    <w:p>
      <w:pPr>
        <w:jc w:val="both"/>
      </w:pPr>
      <w:r>
        <w:rPr/>
        <w:t xml:space="preserve">4. 文章未能充分探讨SOA对人类健康、大气能见度和气候变化等方面的影响。这些方面是评估PM2.5污染严重程度和制定相应政策所必须考虑的因素。</w:t>
      </w:r>
    </w:p>
    <w:p>
      <w:pPr>
        <w:jc w:val="both"/>
      </w:pPr>
      <w:r>
        <w:rPr/>
        <w:t xml:space="preserve"/>
      </w:r>
    </w:p>
    <w:p>
      <w:pPr>
        <w:jc w:val="both"/>
      </w:pPr>
      <w:r>
        <w:rPr/>
        <w:t xml:space="preserve">5. 该文章没有平等地呈现双方观点或证据，并且缺乏反驳其他观点或证据的内容。这使得读者难以全面理解问题，并容易被误导。</w:t>
      </w:r>
    </w:p>
    <w:p>
      <w:pPr>
        <w:jc w:val="both"/>
      </w:pPr>
      <w:r>
        <w:rPr/>
        <w:t xml:space="preserve"/>
      </w:r>
    </w:p>
    <w:p>
      <w:pPr>
        <w:jc w:val="both"/>
      </w:pPr>
      <w:r>
        <w:rPr/>
        <w:t xml:space="preserve">总之，该文章在介绍上海PM2.5中二次有机气溶胶（SOA）来源和季节变化方面提供了一些有用信息，但存在一些偏见、片面报道、无根据主张、缺失考虑点等问题。需要更加全面客观地探讨相关问题，并注意潜在风险和不确定性。</w:t>
      </w:r>
    </w:p>
    <w:p>
      <w:pPr>
        <w:pStyle w:val="Heading1"/>
      </w:pPr>
      <w:bookmarkStart w:id="5" w:name="_Toc5"/>
      <w:r>
        <w:t>Topics for further research:</w:t>
      </w:r>
      <w:bookmarkEnd w:id="5"/>
    </w:p>
    <w:p>
      <w:pPr>
        <w:spacing w:after="0"/>
        <w:numPr>
          <w:ilvl w:val="0"/>
          <w:numId w:val="2"/>
        </w:numPr>
      </w:pPr>
      <w:r>
        <w:rPr/>
        <w:t xml:space="preserve">Sources and impacts of SOA in urban areas
</w:t>
      </w:r>
    </w:p>
    <w:p>
      <w:pPr>
        <w:spacing w:after="0"/>
        <w:numPr>
          <w:ilvl w:val="0"/>
          <w:numId w:val="2"/>
        </w:numPr>
      </w:pPr>
      <w:r>
        <w:rPr/>
        <w:t xml:space="preserve">Potential experimental and atmospheric differences affecting SOA estimation
</w:t>
      </w:r>
    </w:p>
    <w:p>
      <w:pPr>
        <w:spacing w:after="0"/>
        <w:numPr>
          <w:ilvl w:val="0"/>
          <w:numId w:val="2"/>
        </w:numPr>
      </w:pPr>
      <w:r>
        <w:rPr/>
        <w:t xml:space="preserve">Comparison and analysis of different methods for estimating SOA contribution
</w:t>
      </w:r>
    </w:p>
    <w:p>
      <w:pPr>
        <w:spacing w:after="0"/>
        <w:numPr>
          <w:ilvl w:val="0"/>
          <w:numId w:val="2"/>
        </w:numPr>
      </w:pPr>
      <w:r>
        <w:rPr/>
        <w:t xml:space="preserve">Impacts of SOA on human health</w:t>
      </w:r>
    </w:p>
    <w:p>
      <w:pPr>
        <w:spacing w:after="0"/>
        <w:numPr>
          <w:ilvl w:val="0"/>
          <w:numId w:val="2"/>
        </w:numPr>
      </w:pPr>
      <w:r>
        <w:rPr/>
        <w:t xml:space="preserve">atmospheric visibility</w:t>
      </w:r>
    </w:p>
    <w:p>
      <w:pPr>
        <w:spacing w:after="0"/>
        <w:numPr>
          <w:ilvl w:val="0"/>
          <w:numId w:val="2"/>
        </w:numPr>
      </w:pPr>
      <w:r>
        <w:rPr/>
        <w:t xml:space="preserve">and climate change
</w:t>
      </w:r>
    </w:p>
    <w:p>
      <w:pPr>
        <w:spacing w:after="0"/>
        <w:numPr>
          <w:ilvl w:val="0"/>
          <w:numId w:val="2"/>
        </w:numPr>
      </w:pPr>
      <w:r>
        <w:rPr/>
        <w:t xml:space="preserve">Balanced presentation of different viewpoints and evidence
</w:t>
      </w:r>
    </w:p>
    <w:p>
      <w:pPr>
        <w:numPr>
          <w:ilvl w:val="0"/>
          <w:numId w:val="2"/>
        </w:numPr>
      </w:pPr>
      <w:r>
        <w:rPr/>
        <w:t xml:space="preserve">Consideration of potential risks and uncertainties in SOA research</w:t>
      </w:r>
    </w:p>
    <w:p>
      <w:pPr>
        <w:pStyle w:val="Heading1"/>
      </w:pPr>
      <w:bookmarkStart w:id="6" w:name="_Toc6"/>
      <w:r>
        <w:t>Report location:</w:t>
      </w:r>
      <w:bookmarkEnd w:id="6"/>
    </w:p>
    <w:p>
      <w:hyperlink r:id="rId8" w:history="1">
        <w:r>
          <w:rPr>
            <w:color w:val="2980b9"/>
            <w:u w:val="single"/>
          </w:rPr>
          <w:t xml:space="preserve">https://www.fullpicture.app/item/b315fcf619b893efb02bbc7d85a432bb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A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2231013005438" TargetMode="External"/><Relationship Id="rId8" Type="http://schemas.openxmlformats.org/officeDocument/2006/relationships/hyperlink" Target="https://www.fullpicture.app/item/b315fcf619b893efb02bbc7d85a43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2023-12-25T02:53:24+01:00</dcterms:created>
  <dcterms:modified xsi:type="dcterms:W3CDTF">2023-12-25T02:53:24+01:00</dcterms:modified>
</cp:coreProperties>
</file>

<file path=docProps/custom.xml><?xml version="1.0" encoding="utf-8"?>
<Properties xmlns="http://schemas.openxmlformats.org/officeDocument/2006/custom-properties" xmlns:vt="http://schemas.openxmlformats.org/officeDocument/2006/docPropsVTypes"/>
</file>