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国内的猫(弗利卡蒂斯)愿意免费提供食物的粮食需要的努力-PubMed</w:t>
      </w:r>
      <w:br/>
      <w:hyperlink r:id="rId7" w:history="1">
        <w:r>
          <w:rPr>
            <w:color w:val="2980b9"/>
            <w:u w:val="single"/>
          </w:rPr>
          <w:t xml:space="preserve">https://pubmed.ncbi.nlm.nih.gov/34309759/</w:t>
        </w:r>
      </w:hyperlink>
    </w:p>
    <w:p>
      <w:pPr>
        <w:pStyle w:val="Heading1"/>
      </w:pPr>
      <w:bookmarkStart w:id="2" w:name="_Toc2"/>
      <w:r>
        <w:t>Article summary:</w:t>
      </w:r>
      <w:bookmarkEnd w:id="2"/>
    </w:p>
    <w:p>
      <w:pPr>
        <w:jc w:val="both"/>
      </w:pPr>
      <w:r>
        <w:rPr/>
        <w:t xml:space="preserve">1. 本文研究了室内的家猫（弗利卡蒂斯）是否会表现出contrafreeloading行为，即在食物免费提供时仍然选择工作。</w:t>
      </w:r>
    </w:p>
    <w:p>
      <w:pPr>
        <w:jc w:val="both"/>
      </w:pPr>
      <w:r>
        <w:rPr/>
        <w:t xml:space="preserve">2. 研究发现，17只室内的家猫中有4只表明出薄弱的contrafreeloading倾向，而8只没有表现出这一倾向。</w:t>
      </w:r>
    </w:p>
    <w:p>
      <w:pPr>
        <w:jc w:val="both"/>
      </w:pPr>
      <w:r>
        <w:rPr/>
        <w:t xml:space="preserve">3. 研究者认为，这一发现说明了室内的家猫不太可能在家庭环境中表现出contrafreeloading行为。</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本文是一项关于国内的室内家猫是否会表现出contrafreeloading行为的有效性的重要性的有益尝试。 这项尝试使用了一个大样本（17只室内家猫）来测试这一问题；此外，作者也对所有会议进行了录像记录以便进一步分析。 此外，作者也考虑到了性别、年龄、以前食物难题的相关性以及活动水平对contrafreeloading行为的影响。</w:t>
      </w:r>
    </w:p>
    <w:p>
      <w:pPr>
        <w:jc w:val="both"/>
      </w:pPr>
      <w:r>
        <w:rPr/>
        <w:t xml:space="preserve">然而，尽管作者在文章中声明“我们也假设更加活跃的猫将更有可能contrafreeload” （Delgado et al. 2022, p.1 ）但是文章中并没有对此进行测量或分析。 否则，如果作者能够测量并报告所有17只室内家</w:t>
      </w:r>
    </w:p>
    <w:p>
      <w:pPr>
        <w:pStyle w:val="Heading1"/>
      </w:pPr>
      <w:bookmarkStart w:id="5" w:name="_Toc5"/>
      <w:r>
        <w:t>Topics for further research:</w:t>
      </w:r>
      <w:bookmarkEnd w:id="5"/>
    </w:p>
    <w:p>
      <w:pPr>
        <w:spacing w:after="0"/>
        <w:numPr>
          <w:ilvl w:val="0"/>
          <w:numId w:val="2"/>
        </w:numPr>
      </w:pPr>
      <w:r>
        <w:rPr/>
        <w:t xml:space="preserve">Contrafreeloading行为的定义；</w:t>
      </w:r>
    </w:p>
    <w:p>
      <w:pPr>
        <w:spacing w:after="0"/>
        <w:numPr>
          <w:ilvl w:val="0"/>
          <w:numId w:val="2"/>
        </w:numPr>
      </w:pPr>
      <w:r>
        <w:rPr/>
        <w:t xml:space="preserve">室内家猫的活动水平；</w:t>
      </w:r>
    </w:p>
    <w:p>
      <w:pPr>
        <w:spacing w:after="0"/>
        <w:numPr>
          <w:ilvl w:val="0"/>
          <w:numId w:val="2"/>
        </w:numPr>
      </w:pPr>
      <w:r>
        <w:rPr/>
        <w:t xml:space="preserve">性别、年龄和以前食物难题的相关性；</w:t>
      </w:r>
    </w:p>
    <w:p>
      <w:pPr>
        <w:spacing w:after="0"/>
        <w:numPr>
          <w:ilvl w:val="0"/>
          <w:numId w:val="2"/>
        </w:numPr>
      </w:pPr>
      <w:r>
        <w:rPr/>
        <w:t xml:space="preserve">Contrafreeloading行为的影响因素；</w:t>
      </w:r>
    </w:p>
    <w:p>
      <w:pPr>
        <w:spacing w:after="0"/>
        <w:numPr>
          <w:ilvl w:val="0"/>
          <w:numId w:val="2"/>
        </w:numPr>
      </w:pPr>
      <w:r>
        <w:rPr/>
        <w:t xml:space="preserve">室内家猫的行为模式；</w:t>
      </w:r>
    </w:p>
    <w:p>
      <w:pPr>
        <w:numPr>
          <w:ilvl w:val="0"/>
          <w:numId w:val="2"/>
        </w:numPr>
      </w:pPr>
      <w:r>
        <w:rPr/>
        <w:t xml:space="preserve">Contrafreeloading行为的可行性。</w:t>
      </w:r>
    </w:p>
    <w:p>
      <w:pPr>
        <w:pStyle w:val="Heading1"/>
      </w:pPr>
      <w:bookmarkStart w:id="6" w:name="_Toc6"/>
      <w:r>
        <w:t>Report location:</w:t>
      </w:r>
      <w:bookmarkEnd w:id="6"/>
    </w:p>
    <w:p>
      <w:hyperlink r:id="rId8" w:history="1">
        <w:r>
          <w:rPr>
            <w:color w:val="2980b9"/>
            <w:u w:val="single"/>
          </w:rPr>
          <w:t xml:space="preserve">https://www.fullpicture.app/item/b32f81a7480c9277b64ba219d6e488c3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45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309759/" TargetMode="External"/><Relationship Id="rId8" Type="http://schemas.openxmlformats.org/officeDocument/2006/relationships/hyperlink" Target="https://www.fullpicture.app/item/b32f81a7480c9277b64ba219d6e488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2023-02-21T07:52:14+01:00</dcterms:created>
  <dcterms:modified xsi:type="dcterms:W3CDTF">2023-02-21T07:52:14+01:00</dcterms:modified>
</cp:coreProperties>
</file>

<file path=docProps/custom.xml><?xml version="1.0" encoding="utf-8"?>
<Properties xmlns="http://schemas.openxmlformats.org/officeDocument/2006/custom-properties" xmlns:vt="http://schemas.openxmlformats.org/officeDocument/2006/docPropsVTypes"/>
</file>