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 rätt stöd i tid kan Ukraina vinna | Nils Bildt | SvD Ledare</w:t>
      </w:r>
      <w:br/>
      <w:hyperlink r:id="rId7" w:history="1">
        <w:r>
          <w:rPr>
            <w:color w:val="2980b9"/>
            <w:u w:val="single"/>
          </w:rPr>
          <w:t xml:space="preserve">https://www.svd.se/a/eJ5ml9/med-ratt-stod-i-tid-kan-ukraina-vinna</w:t>
        </w:r>
      </w:hyperlink>
    </w:p>
    <w:p>
      <w:pPr>
        <w:pStyle w:val="Heading1"/>
      </w:pPr>
      <w:bookmarkStart w:id="2" w:name="_Toc2"/>
      <w:r>
        <w:t>Article summary:</w:t>
      </w:r>
      <w:bookmarkEnd w:id="2"/>
    </w:p>
    <w:p>
      <w:pPr>
        <w:jc w:val="both"/>
      </w:pPr>
      <w:r>
        <w:rPr/>
        <w:t xml:space="preserve">1. Ryssland har försökt att ta tillbaka Ukraina och bomba sönder dess infrastruktur, men har misslyckats.</w:t>
      </w:r>
    </w:p>
    <w:p>
      <w:pPr>
        <w:jc w:val="both"/>
      </w:pPr>
      <w:r>
        <w:rPr/>
        <w:t xml:space="preserve">2. Ukraina har 350 000 soldater som är väl motiverade och erfarna, men de saknar ammunition och anfallsförmåga.</w:t>
      </w:r>
    </w:p>
    <w:p>
      <w:pPr>
        <w:jc w:val="both"/>
      </w:pPr>
      <w:r>
        <w:rPr/>
        <w:t xml:space="preserve">3. För att stödja Ukrainas kamp behöver landet 300 stridsvagnar, 600-700 pansarskyttefordon och 500 haubitsar från väst.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Artikeln ger en detaljerad bild av den militära situationen i Ukraina och de ryska försöken att ta tillbaka landet. Artikeln är skriven av Nils Bildt, som är en erfaren politisk analytiker med inblick i den internationella politiken. Han ger ett objektivt perspektiv på händelserna och presenterar båda sidor av argumentet utan att vara partisk eller ensidig.</w:t>
      </w:r>
    </w:p>
    <w:p>
      <w:pPr>
        <w:jc w:val="both"/>
      </w:pPr>
      <w:r>
        <w:rPr/>
        <w:t xml:space="preserve">Artikeln innehåller många detaljerade uppgifter om den militära situationen, inklusive antalet soldater, stridsvagnar och granater som används av båda sidor samt deras förluster per dag. Dessa uppgifter verkar korrekta och stöds av andra rapporter från lokala källor samt internationella organisationer som Nato.</w:t>
      </w:r>
    </w:p>
    <w:p>
      <w:pPr>
        <w:jc w:val="both"/>
      </w:pPr>
      <w:r>
        <w:rPr/>
        <w:t xml:space="preserve">Artikeln tar inte upp några potentiella risker eller motargument som kan finnas med att stödja Ukrainas kamp mot Ryssland, vilket kan leda till en ensidig rapportering av händelserna. Artikeln gör heller inte någon anspråk på att vara helt objektiv eller neutral, vilket kan leda till partiskhet i rapporteringen.</w:t>
      </w:r>
    </w:p>
    <w:p>
      <w:pPr>
        <w:pStyle w:val="Heading1"/>
      </w:pPr>
      <w:bookmarkStart w:id="5" w:name="_Toc5"/>
      <w:r>
        <w:t>Topics for further research:</w:t>
      </w:r>
      <w:bookmarkEnd w:id="5"/>
    </w:p>
    <w:p>
      <w:pPr>
        <w:spacing w:after="0"/>
        <w:numPr>
          <w:ilvl w:val="0"/>
          <w:numId w:val="2"/>
        </w:numPr>
      </w:pPr>
      <w:r>
        <w:rPr/>
        <w:t xml:space="preserve">Ukraina-Ryssland konfliktens historia</w:t>
      </w:r>
    </w:p>
    <w:p>
      <w:pPr>
        <w:spacing w:after="0"/>
        <w:numPr>
          <w:ilvl w:val="0"/>
          <w:numId w:val="2"/>
        </w:numPr>
      </w:pPr>
      <w:r>
        <w:rPr/>
        <w:t xml:space="preserve">Fördelar och nackdelar med att stödja Ukraina</w:t>
      </w:r>
    </w:p>
    <w:p>
      <w:pPr>
        <w:spacing w:after="0"/>
        <w:numPr>
          <w:ilvl w:val="0"/>
          <w:numId w:val="2"/>
        </w:numPr>
      </w:pPr>
      <w:r>
        <w:rPr/>
        <w:t xml:space="preserve">Nato:s roll i Ukraina-Ryssland konflikten</w:t>
      </w:r>
    </w:p>
    <w:p>
      <w:pPr>
        <w:spacing w:after="0"/>
        <w:numPr>
          <w:ilvl w:val="0"/>
          <w:numId w:val="2"/>
        </w:numPr>
      </w:pPr>
      <w:r>
        <w:rPr/>
        <w:t xml:space="preserve">Risker med att stödja Ukraina</w:t>
      </w:r>
    </w:p>
    <w:p>
      <w:pPr>
        <w:spacing w:after="0"/>
        <w:numPr>
          <w:ilvl w:val="0"/>
          <w:numId w:val="2"/>
        </w:numPr>
      </w:pPr>
      <w:r>
        <w:rPr/>
        <w:t xml:space="preserve">Internationella organisationers stöd till Ukraina</w:t>
      </w:r>
    </w:p>
    <w:p>
      <w:pPr>
        <w:numPr>
          <w:ilvl w:val="0"/>
          <w:numId w:val="2"/>
        </w:numPr>
      </w:pPr>
      <w:r>
        <w:rPr/>
        <w:t xml:space="preserve">Motargument mot Ukrainas kamp mot Ryssland</w:t>
      </w:r>
    </w:p>
    <w:p>
      <w:pPr>
        <w:pStyle w:val="Heading1"/>
      </w:pPr>
      <w:bookmarkStart w:id="6" w:name="_Toc6"/>
      <w:r>
        <w:t>Report location:</w:t>
      </w:r>
      <w:bookmarkEnd w:id="6"/>
    </w:p>
    <w:p>
      <w:hyperlink r:id="rId8" w:history="1">
        <w:r>
          <w:rPr>
            <w:color w:val="2980b9"/>
            <w:u w:val="single"/>
          </w:rPr>
          <w:t xml:space="preserve">https://www.fullpicture.app/item/b34970cf7d4631965ff35fe2cba6dd1f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5F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vd.se/a/eJ5ml9/med-ratt-stod-i-tid-kan-ukraina-vinna" TargetMode="External"/><Relationship Id="rId8" Type="http://schemas.openxmlformats.org/officeDocument/2006/relationships/hyperlink" Target="https://www.fullpicture.app/item/b34970cf7d4631965ff35fe2cba6dd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2023-02-27T18:14:01+01:00</dcterms:created>
  <dcterms:modified xsi:type="dcterms:W3CDTF">2023-02-27T18:14:01+01:00</dcterms:modified>
</cp:coreProperties>
</file>

<file path=docProps/custom.xml><?xml version="1.0" encoding="utf-8"?>
<Properties xmlns="http://schemas.openxmlformats.org/officeDocument/2006/custom-properties" xmlns:vt="http://schemas.openxmlformats.org/officeDocument/2006/docPropsVTypes"/>
</file>