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检索-中国知网</w:t>
      </w:r>
      <w:br/>
      <w:hyperlink r:id="rId7" w:history="1">
        <w:r>
          <w:rPr>
            <w:color w:val="2980b9"/>
            <w:u w:val="single"/>
          </w:rPr>
          <w:t xml:space="preserve">https://webvpn.nxu.edu.cn/https/77726476706e69737468656265737421fbf952d2243e635930068cb8/kns8/defaultresult/index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Fertigation and carboxymethyl cellulose applications improve water-use efficiency, enhance soil available nutrients, and increase maize yield in salt-affected soil.</w:t>
      </w:r>
    </w:p>
    <w:p>
      <w:pPr>
        <w:jc w:val="both"/>
      </w:pPr>
      <w:r>
        <w:rPr/>
        <w:t xml:space="preserve">2. The biocontrol bacterium Lysobacter enzymogenes LE16 enhances soil available nutrients and crop growth in sustainable agriculture.</w:t>
      </w:r>
    </w:p>
    <w:p>
      <w:pPr>
        <w:jc w:val="both"/>
      </w:pPr>
      <w:r>
        <w:rPr/>
        <w:t xml:space="preserve">3. Plant community composition and soil available nutrients play a significant role in driving shifts in arbuscular mycorrhizal fungal communities during alpine meadow degradation.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提供了一些研究结果和引用的来源，但没有提供足够的信息来评估这些研究的可靠性和潜在偏见。例如，是否有资金或利益相关方支持这些研究？作者是否有与所讨论主题相关的个人或机构关系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片面报道：文章只提到了一些正面结果和发现，而没有提及任何负面结果或限制。这可能导致读者对该主题的全面理解受到影响。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无根据的主张：文章中可能存在一些未经证实或缺乏充分依据的主张。读者应该注意到这些主张，并寻找更多支持或反驳这些主张的证据。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缺失的考虑点：文章可能没有涵盖所有与所讨论主题相关的重要因素。例如，在讨论农业可持续性时，是否考虑了社会、经济和环境方面的各种因素？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所提出主张的缺失证据：如果文章中提出了某种观点或结论，但没有提供足够的证据来支持它们，那么读者应该对这些主张持怀疑态度。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未探索的反驳：文章可能没有涉及与所讨论主题相悖的观点或研究结果。这可能导致读者对该主题的全面了解受到限制。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宣传内容和偏袒：文章中是否存在宣传性语言或对某个观点或立场的偏袒？读者应该保持警惕，并寻找更多来源来获取不同观点的信息。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是否注意到可能的风险：文章是否提到了与所讨论主题相关的潜在风险或负面影响？如果没有，读者应该自行寻找这些信息以获得更全面的认识。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没有平等地呈现双方：文章是否平衡地考虑了不同观点和证据？如果只关注一方或忽略了其他重要观点，那么读者应该对其进行批判性思考。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总之，对于上述文章，读者应该保持批判性思维，并寻找更多来源和证据来评估其可靠性和全面性。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农业可持续性研究的资金来源和潜在偏见
</w:t>
      </w:r>
    </w:p>
    <w:p>
      <w:pPr>
        <w:spacing w:after="0"/>
        <w:numPr>
          <w:ilvl w:val="0"/>
          <w:numId w:val="2"/>
        </w:numPr>
      </w:pPr>
      <w:r>
        <w:rPr/>
        <w:t xml:space="preserve">负面结果和限制在农业可持续性研究中的重要性
</w:t>
      </w:r>
    </w:p>
    <w:p>
      <w:pPr>
        <w:spacing w:after="0"/>
        <w:numPr>
          <w:ilvl w:val="0"/>
          <w:numId w:val="2"/>
        </w:numPr>
      </w:pPr>
      <w:r>
        <w:rPr/>
        <w:t xml:space="preserve">文章中未经证实或缺乏充分依据的主张
</w:t>
      </w:r>
    </w:p>
    <w:p>
      <w:pPr>
        <w:spacing w:after="0"/>
        <w:numPr>
          <w:ilvl w:val="0"/>
          <w:numId w:val="2"/>
        </w:numPr>
      </w:pPr>
      <w:r>
        <w:rPr/>
        <w:t xml:space="preserve">社会、经济和环境因素在农业可持续性中的重要性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文章中提出的观点缺乏证据支持
</w:t>
      </w:r>
    </w:p>
    <w:p>
      <w:pPr>
        <w:numPr>
          <w:ilvl w:val="0"/>
          <w:numId w:val="2"/>
        </w:numPr>
      </w:pPr>
      <w:r>
        <w:rPr/>
        <w:t xml:space="preserve">与农业可持续性相悖的观点或研究结果的缺失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https://www.fullpicture.app/item/b3948901153e0e50b4d3b11f4b32a9f4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08F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nxu.edu.cn/https/77726476706e69737468656265737421fbf952d2243e635930068cb8/kns8/defaultresult/index" TargetMode="External"/><Relationship Id="rId8" Type="http://schemas.openxmlformats.org/officeDocument/2006/relationships/hyperlink" Target="https://www.fullpicture.app/item/b3948901153e0e50b4d3b11f4b32a9f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2023-10-16T13:36:46+02:00</dcterms:created>
  <dcterms:modified xsi:type="dcterms:W3CDTF">2023-10-16T13:36:46+02:00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