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stimuli-responsive core-shell microgel particles: synthesis, characterisation, and applications | SpringerLink</w:t>
      </w:r>
      <w:br/>
      <w:hyperlink r:id="rId7" w:history="1">
        <w:r>
          <w:rPr>
            <w:color w:val="2980b9"/>
            <w:u w:val="single"/>
          </w:rPr>
          <w:t xml:space="preserve">https://linkspringer.53yu.com/article/10.1007/s00396-020-04629-0</w:t>
        </w:r>
      </w:hyperlink>
    </w:p>
    <w:p>
      <w:pPr>
        <w:pStyle w:val="Heading1"/>
      </w:pPr>
      <w:bookmarkStart w:id="2" w:name="_Toc2"/>
      <w:r>
        <w:t>Article summary:</w:t>
      </w:r>
      <w:bookmarkEnd w:id="2"/>
    </w:p>
    <w:p>
      <w:pPr>
        <w:jc w:val="both"/>
      </w:pPr>
      <w:r>
        <w:rPr/>
        <w:t xml:space="preserve">1. Smart microgels are fascinating materials that can respond to changes in external parameters such as temperature, pH, ionic strength, or external fields.</w:t>
      </w:r>
    </w:p>
    <w:p>
      <w:pPr>
        <w:jc w:val="both"/>
      </w:pPr>
      <w:r>
        <w:rPr/>
        <w:t xml:space="preserve">2. Core-shell microgels have been developed and studied for applications in sensors, optics, colloidal crystals, drug delivery, surface coatings, actuators in biomedical devices, switchable Pickering emulsions, nanoreactors and catalytically active nanoparticles.</w:t>
      </w:r>
    </w:p>
    <w:p>
      <w:pPr>
        <w:jc w:val="both"/>
      </w:pPr>
      <w:r>
        <w:rPr/>
        <w:t xml:space="preserve">3. This article reviews the recent advances in stimuli-responsive core-shell microgel particles with a focus on their structural properties as seen by small-angle scattering.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 written and provides an overview of the recent advances in stimuli-responsive core-shell microgel particles. The authors provide a comprehensive review of the literature on this topic and discuss various applications of these particles. The article is based on reliable sources and provides evidence for the claims made throughout the text. However, there are some points that could be improved upon. For example, the authors do not explore any potential risks associated with using these particles or discuss any possible counterarguments to their claims. Additionally, they do not present both sides of the argument equally; instead they focus mainly on the positive aspects of using these particles without providing an equal amount of information about any potential drawbacks or limitations. Furthermore, there is a lack of detail regarding how these particles are synthesized and what techniques are used to characterize them. Finally, there is no discussion about how these particles could be used in other areas such as energy storage or environmental remediation which could be beneficial for further research into this field.</w:t>
      </w:r>
    </w:p>
    <w:p>
      <w:pPr>
        <w:pStyle w:val="Heading1"/>
      </w:pPr>
      <w:bookmarkStart w:id="5" w:name="_Toc5"/>
      <w:r>
        <w:t>Topics for further research:</w:t>
      </w:r>
      <w:bookmarkEnd w:id="5"/>
    </w:p>
    <w:p>
      <w:pPr>
        <w:spacing w:after="0"/>
        <w:numPr>
          <w:ilvl w:val="0"/>
          <w:numId w:val="2"/>
        </w:numPr>
      </w:pPr>
      <w:r>
        <w:rPr/>
        <w:t xml:space="preserve">Risks associated with stimuli-responsive core-shell microgel particles</w:t>
      </w:r>
    </w:p>
    <w:p>
      <w:pPr>
        <w:spacing w:after="0"/>
        <w:numPr>
          <w:ilvl w:val="0"/>
          <w:numId w:val="2"/>
        </w:numPr>
      </w:pPr>
      <w:r>
        <w:rPr/>
        <w:t xml:space="preserve">Synthesis techniques for core-shell microgel particles</w:t>
      </w:r>
    </w:p>
    <w:p>
      <w:pPr>
        <w:spacing w:after="0"/>
        <w:numPr>
          <w:ilvl w:val="0"/>
          <w:numId w:val="2"/>
        </w:numPr>
      </w:pPr>
      <w:r>
        <w:rPr/>
        <w:t xml:space="preserve">Characterization techniques for core-shell microgel particles</w:t>
      </w:r>
    </w:p>
    <w:p>
      <w:pPr>
        <w:spacing w:after="0"/>
        <w:numPr>
          <w:ilvl w:val="0"/>
          <w:numId w:val="2"/>
        </w:numPr>
      </w:pPr>
      <w:r>
        <w:rPr/>
        <w:t xml:space="preserve">Applications of core-shell microgel particles in energy storage</w:t>
      </w:r>
    </w:p>
    <w:p>
      <w:pPr>
        <w:spacing w:after="0"/>
        <w:numPr>
          <w:ilvl w:val="0"/>
          <w:numId w:val="2"/>
        </w:numPr>
      </w:pPr>
      <w:r>
        <w:rPr/>
        <w:t xml:space="preserve">Applications of core-shell microgel particles in environmental remediation</w:t>
      </w:r>
    </w:p>
    <w:p>
      <w:pPr>
        <w:numPr>
          <w:ilvl w:val="0"/>
          <w:numId w:val="2"/>
        </w:numPr>
      </w:pPr>
      <w:r>
        <w:rPr/>
        <w:t xml:space="preserve">Counterarguments to the use of core-shell microgel particles</w:t>
      </w:r>
    </w:p>
    <w:p>
      <w:pPr>
        <w:pStyle w:val="Heading1"/>
      </w:pPr>
      <w:bookmarkStart w:id="6" w:name="_Toc6"/>
      <w:r>
        <w:t>Report location:</w:t>
      </w:r>
      <w:bookmarkEnd w:id="6"/>
    </w:p>
    <w:p>
      <w:hyperlink r:id="rId8" w:history="1">
        <w:r>
          <w:rPr>
            <w:color w:val="2980b9"/>
            <w:u w:val="single"/>
          </w:rPr>
          <w:t xml:space="preserve">https://www.fullpicture.app/item/b39ccc9a2a6b5aef2a2a650a9e7ce867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4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00396-020-04629-0" TargetMode="External"/><Relationship Id="rId8" Type="http://schemas.openxmlformats.org/officeDocument/2006/relationships/hyperlink" Target="https://www.fullpicture.app/item/b39ccc9a2a6b5aef2a2a650a9e7ce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2023-02-20T02:50:25+01:00</dcterms:created>
  <dcterms:modified xsi:type="dcterms:W3CDTF">2023-02-20T02:50:25+01:00</dcterms:modified>
</cp:coreProperties>
</file>

<file path=docProps/custom.xml><?xml version="1.0" encoding="utf-8"?>
<Properties xmlns="http://schemas.openxmlformats.org/officeDocument/2006/custom-properties" xmlns:vt="http://schemas.openxmlformats.org/officeDocument/2006/docPropsVTypes"/>
</file>