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Conventions | Sitecore OrderCloud</w:t>
      </w:r>
      <w:br/>
      <w:hyperlink r:id="rId7" w:history="1">
        <w:r>
          <w:rPr>
            <w:color w:val="2980b9"/>
            <w:u w:val="single"/>
          </w:rPr>
          <w:t xml:space="preserve">https://ordercloud.io/learn/ordercloud-basics/conventions</w:t>
        </w:r>
      </w:hyperlink>
    </w:p>
    <w:p>
      <w:pPr>
        <w:pStyle w:val="Heading1"/>
      </w:pPr>
      <w:bookmarkStart w:id="2" w:name="_Toc2"/>
      <w:r>
        <w:t>Article summary:</w:t>
      </w:r>
      <w:bookmarkEnd w:id="2"/>
    </w:p>
    <w:p>
      <w:pPr>
        <w:jc w:val="both"/>
      </w:pPr>
      <w:r>
        <w:rPr/>
        <w:t xml:space="preserve">1. The OrderCloud API follows a RESTful architectural style and uses JSON for data format.</w:t>
      </w:r>
    </w:p>
    <w:p>
      <w:pPr>
        <w:jc w:val="both"/>
      </w:pPr>
      <w:r>
        <w:rPr/>
        <w:t xml:space="preserve">2. OAuth 2 is used for authentication and writable IDs are available to eliminate the need for a mapping middleware layer.</w:t>
      </w:r>
    </w:p>
    <w:p>
      <w:pPr>
        <w:jc w:val="both"/>
      </w:pPr>
      <w:r>
        <w:rPr/>
        <w:t xml:space="preserve">3. HTTP status codes are used to indicate success or failure of an API request, with 200-OK indicating success and 4xx-range indicating an error failed given the information provided.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conventions of OrderCloud and how its APIs enable interoperability. The article is well written and provides clear explanations of the various conventions that are followed by OrderCloud, such as using SSL Everywhere, JSON Everywhere, Date Format, OAuth 2, Writable IDs, Error Handling, HTTP Methods, and HTTP Status Code Summary. The article does not appear to be biased in any way and presents all relevant information in an unbiased manner. It also does not make any unsupported claims or omit any points of consideration that should be taken into account when using OrderCloud's APIs. Furthermore, it does not contain any promotional content or partiality towards any particular product or service offered by OrderCloud. Additionally, the article does mention possible risks associated with using OrderCloud's APIs (such as unauthorized access) but does not provide detailed information on how to mitigate these risks. Finally, the article does not present both sides equally as it only focuses on the conventions followed by OrderCloud's APIs rather than exploring counterarguments from other providers or services that offer similar features.</w:t>
      </w:r>
    </w:p>
    <w:p>
      <w:pPr>
        <w:pStyle w:val="Heading1"/>
      </w:pPr>
      <w:bookmarkStart w:id="5" w:name="_Toc5"/>
      <w:r>
        <w:t>Topics for further research:</w:t>
      </w:r>
      <w:bookmarkEnd w:id="5"/>
    </w:p>
    <w:p>
      <w:pPr>
        <w:spacing w:after="0"/>
        <w:numPr>
          <w:ilvl w:val="0"/>
          <w:numId w:val="2"/>
        </w:numPr>
      </w:pPr>
      <w:r>
        <w:rPr/>
        <w:t xml:space="preserve">OrderCloud API security</w:t>
      </w:r>
    </w:p>
    <w:p>
      <w:pPr>
        <w:spacing w:after="0"/>
        <w:numPr>
          <w:ilvl w:val="0"/>
          <w:numId w:val="2"/>
        </w:numPr>
      </w:pPr>
      <w:r>
        <w:rPr/>
        <w:t xml:space="preserve">OrderCloud API authentication</w:t>
      </w:r>
    </w:p>
    <w:p>
      <w:pPr>
        <w:spacing w:after="0"/>
        <w:numPr>
          <w:ilvl w:val="0"/>
          <w:numId w:val="2"/>
        </w:numPr>
      </w:pPr>
      <w:r>
        <w:rPr/>
        <w:t xml:space="preserve">OrderCloud API authorization</w:t>
      </w:r>
    </w:p>
    <w:p>
      <w:pPr>
        <w:spacing w:after="0"/>
        <w:numPr>
          <w:ilvl w:val="0"/>
          <w:numId w:val="2"/>
        </w:numPr>
      </w:pPr>
      <w:r>
        <w:rPr/>
        <w:t xml:space="preserve">OrderCloud API best practices</w:t>
      </w:r>
    </w:p>
    <w:p>
      <w:pPr>
        <w:spacing w:after="0"/>
        <w:numPr>
          <w:ilvl w:val="0"/>
          <w:numId w:val="2"/>
        </w:numPr>
      </w:pPr>
      <w:r>
        <w:rPr/>
        <w:t xml:space="preserve">OrderCloud API performance optimization</w:t>
      </w:r>
    </w:p>
    <w:p>
      <w:pPr>
        <w:numPr>
          <w:ilvl w:val="0"/>
          <w:numId w:val="2"/>
        </w:numPr>
      </w:pPr>
      <w:r>
        <w:rPr/>
        <w:t xml:space="preserve">OrderCloud API scalability</w:t>
      </w:r>
    </w:p>
    <w:p>
      <w:pPr>
        <w:pStyle w:val="Heading1"/>
      </w:pPr>
      <w:bookmarkStart w:id="6" w:name="_Toc6"/>
      <w:r>
        <w:t>Report location:</w:t>
      </w:r>
      <w:bookmarkEnd w:id="6"/>
    </w:p>
    <w:p>
      <w:hyperlink r:id="rId8" w:history="1">
        <w:r>
          <w:rPr>
            <w:color w:val="2980b9"/>
            <w:u w:val="single"/>
          </w:rPr>
          <w:t xml:space="preserve">https://www.fullpicture.app/item/b3a4cc23b77eeb5d763ef5e3659dd032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9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dercloud.io/learn/ordercloud-basics/conventions" TargetMode="External"/><Relationship Id="rId8" Type="http://schemas.openxmlformats.org/officeDocument/2006/relationships/hyperlink" Target="https://www.fullpicture.app/item/b3a4cc23b77eeb5d763ef5e3659dd0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2023-02-23T15:45:35+01:00</dcterms:created>
  <dcterms:modified xsi:type="dcterms:W3CDTF">2023-02-23T15:45:35+01:00</dcterms:modified>
</cp:coreProperties>
</file>

<file path=docProps/custom.xml><?xml version="1.0" encoding="utf-8"?>
<Properties xmlns="http://schemas.openxmlformats.org/officeDocument/2006/custom-properties" xmlns:vt="http://schemas.openxmlformats.org/officeDocument/2006/docPropsVTypes"/>
</file>