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Silicon Etch Technology Enables Next Generation Power Devices - EEWeb</w:t>
      </w:r>
      <w:br/>
      <w:hyperlink r:id="rId7" w:history="1">
        <w:r>
          <w:rPr>
            <w:color w:val="2980b9"/>
            <w:u w:val="single"/>
          </w:rPr>
          <w:t xml:space="preserve">https://www.eeweb.com/deep-silicon-etch-technology-enables-next-generation-power-devices/</w:t>
        </w:r>
      </w:hyperlink>
    </w:p>
    <w:p>
      <w:pPr>
        <w:pStyle w:val="Heading1"/>
      </w:pPr>
      <w:bookmarkStart w:id="2" w:name="_Toc2"/>
      <w:r>
        <w:t>Article summary:</w:t>
      </w:r>
      <w:bookmarkEnd w:id="2"/>
    </w:p>
    <w:p>
      <w:pPr>
        <w:jc w:val="both"/>
      </w:pPr>
      <w:r>
        <w:rPr/>
        <w:t xml:space="preserve">1. Demand for high power devices is increasing in several electronics applications, including automotive, industrial, data center, and energy industries.</w:t>
      </w:r>
    </w:p>
    <w:p>
      <w:pPr>
        <w:jc w:val="both"/>
      </w:pPr>
      <w:r>
        <w:rPr/>
        <w:t xml:space="preserve">2. Lam Research Corporation has recently announced the Syndion GP, a new product that allow chipmakers to develop next generation power devices and power management integrated circuits using deep silicon etch technology.</w:t>
      </w:r>
    </w:p>
    <w:p>
      <w:pPr>
        <w:jc w:val="both"/>
      </w:pPr>
      <w:r>
        <w:rPr/>
        <w:t xml:space="preserve">3. The Syndion GP brings together many of the elements of Lam Research’s technologies to provide very good control of the plasma across the wafer for the deep silicon etch process.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Lam Research Corporation's new product, Syndion GP, which enables chipmakers to develop next generation power devices and power management integrated circuits using deep silicon etch technology. The article is written from a promotional perspective as it focuses solely on the benefits of this new product without exploring any potential risks or drawbacks associated with its use. Additionally, there is no mention of any competing products or alternative solutions that may be available in the market. Furthermore, there is no evidence provided to support some of the claims made in the article such as improved thermal management and higher aspect-ratio structures being achieved without compromising form factor. </w:t>
      </w:r>
    </w:p>
    <w:p>
      <w:pPr>
        <w:jc w:val="both"/>
      </w:pPr>
      <w:r>
        <w:rPr/>
        <w:t xml:space="preserve">The article also fails to present both sides equally as it does not explore any counterarguments or opposing views regarding this new product. Moreover, there are no sources cited for any of the information presented in the article which makes it difficult to assess its accuracy and trustworthiness. In addition, there is a lack of detail regarding how exactly this new product works which could have been beneficial for readers who are unfamiliar with deep silicon etch technology. </w:t>
      </w:r>
    </w:p>
    <w:p>
      <w:pPr>
        <w:jc w:val="both"/>
      </w:pPr>
      <w:r>
        <w:rPr/>
        <w:t xml:space="preserve">In conclusion, while this article provides an overview of Lam Research Corporation's new product Syndion GP and its potential benefits for chipmakers developing next generation power devices and power management integrated circuits using deep silicon etch technology, it fails to provide sufficient evidence or explore any potential risks associated with its use which makes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Deep silicon etch technology</w:t>
      </w:r>
    </w:p>
    <w:p>
      <w:pPr>
        <w:spacing w:after="0"/>
        <w:numPr>
          <w:ilvl w:val="0"/>
          <w:numId w:val="2"/>
        </w:numPr>
      </w:pPr>
      <w:r>
        <w:rPr/>
        <w:t xml:space="preserve">Power device development</w:t>
      </w:r>
    </w:p>
    <w:p>
      <w:pPr>
        <w:spacing w:after="0"/>
        <w:numPr>
          <w:ilvl w:val="0"/>
          <w:numId w:val="2"/>
        </w:numPr>
      </w:pPr>
      <w:r>
        <w:rPr/>
        <w:t xml:space="preserve">Power management integrated circuits</w:t>
      </w:r>
    </w:p>
    <w:p>
      <w:pPr>
        <w:spacing w:after="0"/>
        <w:numPr>
          <w:ilvl w:val="0"/>
          <w:numId w:val="2"/>
        </w:numPr>
      </w:pPr>
      <w:r>
        <w:rPr/>
        <w:t xml:space="preserve">Thermal management solutions</w:t>
      </w:r>
    </w:p>
    <w:p>
      <w:pPr>
        <w:spacing w:after="0"/>
        <w:numPr>
          <w:ilvl w:val="0"/>
          <w:numId w:val="2"/>
        </w:numPr>
      </w:pPr>
      <w:r>
        <w:rPr/>
        <w:t xml:space="preserve">High aspect-ratio structures</w:t>
      </w:r>
    </w:p>
    <w:p>
      <w:pPr>
        <w:numPr>
          <w:ilvl w:val="0"/>
          <w:numId w:val="2"/>
        </w:numPr>
      </w:pPr>
      <w:r>
        <w:rPr/>
        <w:t xml:space="preserve">Alternative solutions for chipmakers</w:t>
      </w:r>
    </w:p>
    <w:p>
      <w:pPr>
        <w:pStyle w:val="Heading1"/>
      </w:pPr>
      <w:bookmarkStart w:id="6" w:name="_Toc6"/>
      <w:r>
        <w:t>Report location:</w:t>
      </w:r>
      <w:bookmarkEnd w:id="6"/>
    </w:p>
    <w:p>
      <w:hyperlink r:id="rId8" w:history="1">
        <w:r>
          <w:rPr>
            <w:color w:val="2980b9"/>
            <w:u w:val="single"/>
          </w:rPr>
          <w:t xml:space="preserve">https://www.fullpicture.app/item/b3f55dbf597f39f110dff3896be1859b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51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web.com/deep-silicon-etch-technology-enables-next-generation-power-devices/" TargetMode="External"/><Relationship Id="rId8" Type="http://schemas.openxmlformats.org/officeDocument/2006/relationships/hyperlink" Target="https://www.fullpicture.app/item/b3f55dbf597f39f110dff3896be185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2023-02-28T06:18:53+01:00</dcterms:created>
  <dcterms:modified xsi:type="dcterms:W3CDTF">2023-02-28T06:18:53+01:00</dcterms:modified>
</cp:coreProperties>
</file>

<file path=docProps/custom.xml><?xml version="1.0" encoding="utf-8"?>
<Properties xmlns="http://schemas.openxmlformats.org/officeDocument/2006/custom-properties" xmlns:vt="http://schemas.openxmlformats.org/officeDocument/2006/docPropsVTypes"/>
</file>