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The Chinese film industry: Emerging debates</w:t>
      </w:r>
      <w:br/>
      <w:hyperlink r:id="rId7" w:history="1">
        <w:r>
          <w:rPr>
            <w:color w:val="2980b9"/>
            <w:u w:val="single"/>
          </w:rPr>
          <w:t xml:space="preserve">https://www.tandfonline.com/doi/full/10.1080/17508061.2019.1678235</w:t>
        </w:r>
      </w:hyperlink>
    </w:p>
    <w:p>
      <w:pPr>
        <w:pStyle w:val="Heading1"/>
      </w:pPr>
      <w:bookmarkStart w:id="2" w:name="_Toc2"/>
      <w:r>
        <w:t>Article summary:</w:t>
      </w:r>
      <w:bookmarkEnd w:id="2"/>
    </w:p>
    <w:p>
      <w:pPr>
        <w:jc w:val="both"/>
      </w:pPr>
      <w:r>
        <w:rPr/>
        <w:t xml:space="preserve">1. China's film industry is rapidly growing and has become the second-largest box office market in the world, with domestic releases often outperforming Hollywood films.</w:t>
      </w:r>
    </w:p>
    <w:p>
      <w:pPr>
        <w:jc w:val="both"/>
      </w:pPr>
      <w:r>
        <w:rPr/>
        <w:t xml:space="preserve">2. There is a lack of academic research on the economic, political, and artistic impact of the Chinese film industry within China and internationally.</w:t>
      </w:r>
    </w:p>
    <w:p>
      <w:pPr>
        <w:jc w:val="both"/>
      </w:pPr>
      <w:r>
        <w:rPr/>
        <w:t xml:space="preserve">3. The Chinese film industry faces challenges in achieving commercial success abroad, but it is at the forefront of integrating traditional film and media with digital platforms.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Chinese film industry: Emerging debates" provides an overview of the current state of the Chinese film industry and highlights some key areas of research and discussion. While it offers valuable insights into the industry, there are several potential biases and limitations in the article that need to be critically analyzed.</w:t>
      </w:r>
    </w:p>
    <w:p>
      <w:pPr>
        <w:jc w:val="both"/>
      </w:pPr>
      <w:r>
        <w:rPr/>
        <w:t xml:space="preserve"/>
      </w:r>
    </w:p>
    <w:p>
      <w:pPr>
        <w:jc w:val="both"/>
      </w:pPr>
      <w:r>
        <w:rPr/>
        <w:t xml:space="preserve">One potential bias in the article is its focus on the commercial success of the Chinese film industry, particularly in relation to Hollywood. The article emphasizes China's box office growth and its ambition to export films beyond its borders. However, it fails to adequately address the quality and artistic value of Chinese films or consider other factors that contribute to a thriving film industry, such as creative freedom, diversity of content, and critical acclaim.</w:t>
      </w:r>
    </w:p>
    <w:p>
      <w:pPr>
        <w:jc w:val="both"/>
      </w:pPr>
      <w:r>
        <w:rPr/>
        <w:t xml:space="preserve"/>
      </w:r>
    </w:p>
    <w:p>
      <w:pPr>
        <w:jc w:val="both"/>
      </w:pPr>
      <w:r>
        <w:rPr/>
        <w:t xml:space="preserve">Another bias in the article is its emphasis on academic research and scholarly discourse about the Chinese film industry. While academic studies are important for understanding trends and developments, they may not always reflect the realities of the industry or capture diverse perspectives. The article could have benefited from including more voices from within the industry itself, such as filmmakers, producers, and distributors.</w:t>
      </w:r>
    </w:p>
    <w:p>
      <w:pPr>
        <w:jc w:val="both"/>
      </w:pPr>
      <w:r>
        <w:rPr/>
        <w:t xml:space="preserve"/>
      </w:r>
    </w:p>
    <w:p>
      <w:pPr>
        <w:jc w:val="both"/>
      </w:pPr>
      <w:r>
        <w:rPr/>
        <w:t xml:space="preserve">The article also makes unsupported claims about China's potential to overtake Hollywood as the top film market. While China has seen significant growth in its box office revenue, it still lags behind North America in terms of overall market size and global influence. The claim that China poses a threat to Hollywood's dominance needs more evidence and analysis to be fully substantiated.</w:t>
      </w:r>
    </w:p>
    <w:p>
      <w:pPr>
        <w:jc w:val="both"/>
      </w:pPr>
      <w:r>
        <w:rPr/>
        <w:t xml:space="preserve"/>
      </w:r>
    </w:p>
    <w:p>
      <w:pPr>
        <w:jc w:val="both"/>
      </w:pPr>
      <w:r>
        <w:rPr/>
        <w:t xml:space="preserve">Additionally, there are missing points of consideration in the article. For example, it does not delve into issues related to censorship and government control over the Chinese film industry. These factors have a significant impact on content creation, distribution, and artistic freedom within China. Ignoring these aspects limits a comprehensive understanding of the challenges faced by filmmakers in China.</w:t>
      </w:r>
    </w:p>
    <w:p>
      <w:pPr>
        <w:jc w:val="both"/>
      </w:pPr>
      <w:r>
        <w:rPr/>
        <w:t xml:space="preserve"/>
      </w:r>
    </w:p>
    <w:p>
      <w:pPr>
        <w:jc w:val="both"/>
      </w:pPr>
      <w:r>
        <w:rPr/>
        <w:t xml:space="preserve">Furthermore, there is a lack of exploration of counterarguments or alternative perspectives in the article. It presents a largely positive view of China's film industry without critically examining its shortcomings or potential risks. A more balanced approach would have included a discussion of the limitations and criticisms of the industry, such as concerns about censorship, lack of originality, and reliance on commercial success over artistic merit.</w:t>
      </w:r>
    </w:p>
    <w:p>
      <w:pPr>
        <w:jc w:val="both"/>
      </w:pPr>
      <w:r>
        <w:rPr/>
        <w:t xml:space="preserve"/>
      </w:r>
    </w:p>
    <w:p>
      <w:pPr>
        <w:jc w:val="both"/>
      </w:pPr>
      <w:r>
        <w:rPr/>
        <w:t xml:space="preserve">In terms of promotional content, the article highlights the success of specific companies like Wanda and their acquisitions in the global film market. While this information is relevant to understanding the growth of Chinese film companies, it could be seen as promoting these companies rather than providing a neutral analysis.</w:t>
      </w:r>
    </w:p>
    <w:p>
      <w:pPr>
        <w:jc w:val="both"/>
      </w:pPr>
      <w:r>
        <w:rPr/>
        <w:t xml:space="preserve"/>
      </w:r>
    </w:p>
    <w:p>
      <w:pPr>
        <w:jc w:val="both"/>
      </w:pPr>
      <w:r>
        <w:rPr/>
        <w:t xml:space="preserve">Overall, while the article provides some valuable insights into the Chinese film industry, it is important to critically analyze its content for biases, unsupported claims, missing points of consideration, and unexplored counterarguments. A more comprehensive and balanced approach would enhance our understanding of this complex and rapidly evolving industry.</w:t>
      </w:r>
    </w:p>
    <w:p>
      <w:pPr>
        <w:pStyle w:val="Heading1"/>
      </w:pPr>
      <w:bookmarkStart w:id="5" w:name="_Toc5"/>
      <w:r>
        <w:t>Topics for further research:</w:t>
      </w:r>
      <w:bookmarkEnd w:id="5"/>
    </w:p>
    <w:p>
      <w:pPr>
        <w:spacing w:after="0"/>
        <w:numPr>
          <w:ilvl w:val="0"/>
          <w:numId w:val="2"/>
        </w:numPr>
      </w:pPr>
      <w:r>
        <w:rPr/>
        <w:t xml:space="preserve">Censorship in the Chinese film industry
</w:t>
      </w:r>
    </w:p>
    <w:p>
      <w:pPr>
        <w:spacing w:after="0"/>
        <w:numPr>
          <w:ilvl w:val="0"/>
          <w:numId w:val="2"/>
        </w:numPr>
      </w:pPr>
      <w:r>
        <w:rPr/>
        <w:t xml:space="preserve">Government control over Chinese film industry
</w:t>
      </w:r>
    </w:p>
    <w:p>
      <w:pPr>
        <w:spacing w:after="0"/>
        <w:numPr>
          <w:ilvl w:val="0"/>
          <w:numId w:val="2"/>
        </w:numPr>
      </w:pPr>
      <w:r>
        <w:rPr/>
        <w:t xml:space="preserve">Challenges faced by filmmakers in China
</w:t>
      </w:r>
    </w:p>
    <w:p>
      <w:pPr>
        <w:spacing w:after="0"/>
        <w:numPr>
          <w:ilvl w:val="0"/>
          <w:numId w:val="2"/>
        </w:numPr>
      </w:pPr>
      <w:r>
        <w:rPr/>
        <w:t xml:space="preserve">Criticism of the Chinese film industry
</w:t>
      </w:r>
    </w:p>
    <w:p>
      <w:pPr>
        <w:spacing w:after="0"/>
        <w:numPr>
          <w:ilvl w:val="0"/>
          <w:numId w:val="2"/>
        </w:numPr>
      </w:pPr>
      <w:r>
        <w:rPr/>
        <w:t xml:space="preserve">Artistic value of Chinese films
</w:t>
      </w:r>
    </w:p>
    <w:p>
      <w:pPr>
        <w:numPr>
          <w:ilvl w:val="0"/>
          <w:numId w:val="2"/>
        </w:numPr>
      </w:pPr>
      <w:r>
        <w:rPr/>
        <w:t xml:space="preserve">Diversity of content in Chinese films</w:t>
      </w:r>
    </w:p>
    <w:p>
      <w:pPr>
        <w:pStyle w:val="Heading1"/>
      </w:pPr>
      <w:bookmarkStart w:id="6" w:name="_Toc6"/>
      <w:r>
        <w:t>Report location:</w:t>
      </w:r>
      <w:bookmarkEnd w:id="6"/>
    </w:p>
    <w:p>
      <w:hyperlink r:id="rId8" w:history="1">
        <w:r>
          <w:rPr>
            <w:color w:val="2980b9"/>
            <w:u w:val="single"/>
          </w:rPr>
          <w:t xml:space="preserve">https://www.fullpicture.app/item/b427c15055df7083a6639bf6f343833b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93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7508061.2019.1678235" TargetMode="External"/><Relationship Id="rId8" Type="http://schemas.openxmlformats.org/officeDocument/2006/relationships/hyperlink" Target="https://www.fullpicture.app/item/b427c15055df7083a6639bf6f34383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2024-03-26T06:28:30+01:00</dcterms:created>
  <dcterms:modified xsi:type="dcterms:W3CDTF">2024-03-26T06:28:30+01:00</dcterms:modified>
</cp:coreProperties>
</file>

<file path=docProps/custom.xml><?xml version="1.0" encoding="utf-8"?>
<Properties xmlns="http://schemas.openxmlformats.org/officeDocument/2006/custom-properties" xmlns:vt="http://schemas.openxmlformats.org/officeDocument/2006/docPropsVTypes"/>
</file>