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Parkinson disease | Nature Reviews Disease Primers</w:t>
      </w:r>
      <w:br/>
      <w:hyperlink r:id="rId7" w:history="1">
        <w:r>
          <w:rPr>
            <w:color w:val="2980b9"/>
            <w:u w:val="single"/>
          </w:rPr>
          <w:t xml:space="preserve">https://www.nature.com/articles/nrdp201713</w:t>
        </w:r>
      </w:hyperlink>
    </w:p>
    <w:p>
      <w:pPr>
        <w:pStyle w:val="Heading1"/>
      </w:pPr>
      <w:bookmarkStart w:id="2" w:name="_Toc2"/>
      <w:r>
        <w:t>Article summary:</w:t>
      </w:r>
      <w:bookmarkEnd w:id="2"/>
    </w:p>
    <w:p>
      <w:pPr>
        <w:jc w:val="both"/>
      </w:pPr>
      <w:r>
        <w:rPr/>
        <w:t xml:space="preserve">1. This article provides an overview of Parkinson disease, including its epidemiology, risk factors, and pathology.</w:t>
      </w:r>
    </w:p>
    <w:p>
      <w:pPr>
        <w:jc w:val="both"/>
      </w:pPr>
      <w:r>
        <w:rPr/>
        <w:t xml:space="preserve">2. It reviews the current literature on the incidence and prevalence of Parkinson's disease, as well as its associated medical costs.</w:t>
      </w:r>
    </w:p>
    <w:p>
      <w:pPr>
        <w:jc w:val="both"/>
      </w:pPr>
      <w:r>
        <w:rPr/>
        <w:t xml:space="preserve">3. It also discusses the genetic and molecular basis of the disease, including alpha-synuclein and its role in neuronal toxicity.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terms of its content. The authors provide a comprehensive overview of Parkinson disease, citing relevant research studies to support their claims. The article is well-structured and easy to follow, with clear explanations of key concepts such as epidemiology, risk factors, pathology, genetics, and molecular basis. </w:t>
      </w:r>
    </w:p>
    <w:p>
      <w:pPr>
        <w:jc w:val="both"/>
      </w:pPr>
      <w:r>
        <w:rPr/>
        <w:t xml:space="preserve">The authors have taken care to present both sides of the argument where appropriate; for example, they discuss both the positive and negative aspects of alpha-synuclein in relation to neuronal toxicity. They also provide a balanced view on potential risk factors for Parkinson's disease by noting that some may be modifiable while others are not. </w:t>
      </w:r>
    </w:p>
    <w:p>
      <w:pPr>
        <w:jc w:val="both"/>
      </w:pPr>
      <w:r>
        <w:rPr/>
        <w:t xml:space="preserve">The only potential bias in this article is that it does not explore any counterarguments or alternative perspectives on the topics discussed; however, this is understandable given that it is a review article rather than an original research paper. In addition, there are no promotional elements or partiality present in the text. All possible risks associated with Parkinson's disease are noted throughout the article.</w:t>
      </w:r>
    </w:p>
    <w:p>
      <w:pPr>
        <w:pStyle w:val="Heading1"/>
      </w:pPr>
      <w:bookmarkStart w:id="5" w:name="_Toc5"/>
      <w:r>
        <w:t>Topics for further research:</w:t>
      </w:r>
      <w:bookmarkEnd w:id="5"/>
    </w:p>
    <w:p>
      <w:pPr>
        <w:spacing w:after="0"/>
        <w:numPr>
          <w:ilvl w:val="0"/>
          <w:numId w:val="2"/>
        </w:numPr>
      </w:pPr>
      <w:r>
        <w:rPr/>
        <w:t xml:space="preserve">Parkinson's disease treatment options</w:t>
      </w:r>
    </w:p>
    <w:p>
      <w:pPr>
        <w:spacing w:after="0"/>
        <w:numPr>
          <w:ilvl w:val="0"/>
          <w:numId w:val="2"/>
        </w:numPr>
      </w:pPr>
      <w:r>
        <w:rPr/>
        <w:t xml:space="preserve">Environmental risk factors for Parkinson's disease</w:t>
      </w:r>
    </w:p>
    <w:p>
      <w:pPr>
        <w:spacing w:after="0"/>
        <w:numPr>
          <w:ilvl w:val="0"/>
          <w:numId w:val="2"/>
        </w:numPr>
      </w:pPr>
      <w:r>
        <w:rPr/>
        <w:t xml:space="preserve">Neuroprotective strategies for Parkinson's disease</w:t>
      </w:r>
    </w:p>
    <w:p>
      <w:pPr>
        <w:spacing w:after="0"/>
        <w:numPr>
          <w:ilvl w:val="0"/>
          <w:numId w:val="2"/>
        </w:numPr>
      </w:pPr>
      <w:r>
        <w:rPr/>
        <w:t xml:space="preserve">Role of inflammation in Parkinson's disease</w:t>
      </w:r>
    </w:p>
    <w:p>
      <w:pPr>
        <w:spacing w:after="0"/>
        <w:numPr>
          <w:ilvl w:val="0"/>
          <w:numId w:val="2"/>
        </w:numPr>
      </w:pPr>
      <w:r>
        <w:rPr/>
        <w:t xml:space="preserve">Role of lifestyle factors in Parkinson's disease</w:t>
      </w:r>
    </w:p>
    <w:p>
      <w:pPr>
        <w:numPr>
          <w:ilvl w:val="0"/>
          <w:numId w:val="2"/>
        </w:numPr>
      </w:pPr>
      <w:r>
        <w:rPr/>
        <w:t xml:space="preserve">Role of genetics in Parkinson's disease</w:t>
      </w:r>
    </w:p>
    <w:p>
      <w:pPr>
        <w:pStyle w:val="Heading1"/>
      </w:pPr>
      <w:bookmarkStart w:id="6" w:name="_Toc6"/>
      <w:r>
        <w:t>Report location:</w:t>
      </w:r>
      <w:bookmarkEnd w:id="6"/>
    </w:p>
    <w:p>
      <w:hyperlink r:id="rId8" w:history="1">
        <w:r>
          <w:rPr>
            <w:color w:val="2980b9"/>
            <w:u w:val="single"/>
          </w:rPr>
          <w:t xml:space="preserve">https://www.fullpicture.app/item/b42c108592b2e4b1a8f3e2b61b67cf45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3DC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rdp201713" TargetMode="External"/><Relationship Id="rId8" Type="http://schemas.openxmlformats.org/officeDocument/2006/relationships/hyperlink" Target="https://www.fullpicture.app/item/b42c108592b2e4b1a8f3e2b61b67cf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2023-02-22T19:08:03+01:00</dcterms:created>
  <dcterms:modified xsi:type="dcterms:W3CDTF">2023-02-22T19:08:03+01:00</dcterms:modified>
</cp:coreProperties>
</file>

<file path=docProps/custom.xml><?xml version="1.0" encoding="utf-8"?>
<Properties xmlns="http://schemas.openxmlformats.org/officeDocument/2006/custom-properties" xmlns:vt="http://schemas.openxmlformats.org/officeDocument/2006/docPropsVTypes"/>
</file>