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NIN‐like protein 5 (ZmNLP5) transcription factor is involved in modulating the nitrogen response in maize - Ge - 2020 - The Plant Journal - Wiley Online Library</w:t>
      </w:r>
      <w:br/>
      <w:hyperlink r:id="rId7" w:history="1">
        <w:r>
          <w:rPr>
            <w:color w:val="2980b9"/>
            <w:u w:val="single"/>
          </w:rPr>
          <w:t xml:space="preserve">https://onlinelibrary.wiley.com/doi/10.1111/tpj.14628</w:t>
        </w:r>
      </w:hyperlink>
    </w:p>
    <w:p>
      <w:pPr>
        <w:pStyle w:val="Heading1"/>
      </w:pPr>
      <w:bookmarkStart w:id="2" w:name="_Toc2"/>
      <w:r>
        <w:t>Article summary:</w:t>
      </w:r>
      <w:bookmarkEnd w:id="2"/>
    </w:p>
    <w:p>
      <w:pPr>
        <w:jc w:val="both"/>
      </w:pPr>
      <w:r>
        <w:rPr/>
        <w:t xml:space="preserve">1. Maize is known to have a high yield response to supplemental nitrogen, leading to the use of large amounts of N fertilizers.</w:t>
      </w:r>
    </w:p>
    <w:p>
      <w:pPr>
        <w:jc w:val="both"/>
      </w:pPr>
      <w:r>
        <w:rPr/>
        <w:t xml:space="preserve">2. Nitrate is the primary source of nitrogen for land plants and serves as an essential physiological signal in initiating and regulating the N response of plants.</w:t>
      </w:r>
    </w:p>
    <w:p>
      <w:pPr>
        <w:jc w:val="both"/>
      </w:pPr>
      <w:r>
        <w:rPr/>
        <w:t xml:space="preserve">3. Several important N-responsive transcription factors (TFs) have been identified that modulate the expression of genes involved in N uptake and assimilation, such as CCA1 and LBD37/38/39 found in Arabidopsis.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role of nitrate in modulating the nitrogen response in maize, with a focus on transcription factors (TFs). The article is well-researched and provides evidence from previous studies to support its claims. The authors provide detailed information about nitrate transporters, enzymes involved in nitrate reduction, nitrate-responsive cis-elements, phytohormones involved in nitrate sensing, cytoskeleton activation, cell wall modification, and other processes related to nitrate fluctuation. Furthermore, they discuss several important TFs that are involved in modulating gene expression related to nitrogen uptake and assimilation. </w:t>
      </w:r>
    </w:p>
    <w:p>
      <w:pPr>
        <w:jc w:val="both"/>
      </w:pPr>
      <w:r>
        <w:rPr/>
        <w:t xml:space="preserve">The article does not appear to be biased or one-sided; it presents both sides equally by providing evidence from previous studies as well as discussing potential risks associated with intensive use of nitrogen fertilizers. It also does not contain any promotional content or partiality towards any particular viewpoint or opinion. However, there are some missing points of consideration that could be explored further such as how different levels of nitrates affect plant growth and development or how different types of soils can influence the uptake and utilization of nitrogen by plants. Additionally, more research could be done on how different environmental conditions can affect the expression levels of TFs involved in modulating gene expression related to nitrogen uptake and assimilation.</w:t>
      </w:r>
    </w:p>
    <w:p>
      <w:pPr>
        <w:pStyle w:val="Heading1"/>
      </w:pPr>
      <w:bookmarkStart w:id="5" w:name="_Toc5"/>
      <w:r>
        <w:t>Topics for further research:</w:t>
      </w:r>
      <w:bookmarkEnd w:id="5"/>
    </w:p>
    <w:p>
      <w:pPr>
        <w:spacing w:after="0"/>
        <w:numPr>
          <w:ilvl w:val="0"/>
          <w:numId w:val="2"/>
        </w:numPr>
      </w:pPr>
      <w:r>
        <w:rPr/>
        <w:t xml:space="preserve">Nitrate uptake and utilization in plants</w:t>
      </w:r>
    </w:p>
    <w:p>
      <w:pPr>
        <w:spacing w:after="0"/>
        <w:numPr>
          <w:ilvl w:val="0"/>
          <w:numId w:val="2"/>
        </w:numPr>
      </w:pPr>
      <w:r>
        <w:rPr/>
        <w:t xml:space="preserve">Nitrate-responsive cis-elements</w:t>
      </w:r>
    </w:p>
    <w:p>
      <w:pPr>
        <w:spacing w:after="0"/>
        <w:numPr>
          <w:ilvl w:val="0"/>
          <w:numId w:val="2"/>
        </w:numPr>
      </w:pPr>
      <w:r>
        <w:rPr/>
        <w:t xml:space="preserve">Phytohormones involved in nitrate sensing</w:t>
      </w:r>
    </w:p>
    <w:p>
      <w:pPr>
        <w:spacing w:after="0"/>
        <w:numPr>
          <w:ilvl w:val="0"/>
          <w:numId w:val="2"/>
        </w:numPr>
      </w:pPr>
      <w:r>
        <w:rPr/>
        <w:t xml:space="preserve">Effects of different levels of nitrates on plant growth and development</w:t>
      </w:r>
    </w:p>
    <w:p>
      <w:pPr>
        <w:spacing w:after="0"/>
        <w:numPr>
          <w:ilvl w:val="0"/>
          <w:numId w:val="2"/>
        </w:numPr>
      </w:pPr>
      <w:r>
        <w:rPr/>
        <w:t xml:space="preserve">Influence of different types of soils on nitrogen uptake and utilization</w:t>
      </w:r>
    </w:p>
    <w:p>
      <w:pPr>
        <w:numPr>
          <w:ilvl w:val="0"/>
          <w:numId w:val="2"/>
        </w:numPr>
      </w:pPr>
      <w:r>
        <w:rPr/>
        <w:t xml:space="preserve">Environmental conditions and expression levels of transcription factors</w:t>
      </w:r>
    </w:p>
    <w:p>
      <w:pPr>
        <w:pStyle w:val="Heading1"/>
      </w:pPr>
      <w:bookmarkStart w:id="6" w:name="_Toc6"/>
      <w:r>
        <w:t>Report location:</w:t>
      </w:r>
      <w:bookmarkEnd w:id="6"/>
    </w:p>
    <w:p>
      <w:hyperlink r:id="rId8" w:history="1">
        <w:r>
          <w:rPr>
            <w:color w:val="2980b9"/>
            <w:u w:val="single"/>
          </w:rPr>
          <w:t xml:space="preserve">https://www.fullpicture.app/item/b436ea0c267f071acb6cfdc6a125becc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118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tpj.14628" TargetMode="External"/><Relationship Id="rId8" Type="http://schemas.openxmlformats.org/officeDocument/2006/relationships/hyperlink" Target="https://www.fullpicture.app/item/b436ea0c267f071acb6cfdc6a125be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2023-02-24T00:30:13+01:00</dcterms:created>
  <dcterms:modified xsi:type="dcterms:W3CDTF">2023-02-24T00:30:13+01:00</dcterms:modified>
</cp:coreProperties>
</file>

<file path=docProps/custom.xml><?xml version="1.0" encoding="utf-8"?>
<Properties xmlns="http://schemas.openxmlformats.org/officeDocument/2006/custom-properties" xmlns:vt="http://schemas.openxmlformats.org/officeDocument/2006/docPropsVTypes"/>
</file>