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model for zircon saturation in silicate melts | SpringerLink</w:t>
      </w:r>
      <w:br/>
      <w:hyperlink r:id="rId7" w:history="1">
        <w:r>
          <w:rPr>
            <w:color w:val="2980b9"/>
            <w:u w:val="single"/>
          </w:rPr>
          <w:t xml:space="preserve">https://link.springer.com/article/10.1007/s00410-022-01925-6</w:t>
        </w:r>
      </w:hyperlink>
    </w:p>
    <w:p>
      <w:pPr>
        <w:pStyle w:val="Heading1"/>
      </w:pPr>
      <w:bookmarkStart w:id="2" w:name="_Toc2"/>
      <w:r>
        <w:t>Article summary:</w:t>
      </w:r>
      <w:bookmarkEnd w:id="2"/>
    </w:p>
    <w:p>
      <w:pPr>
        <w:jc w:val="both"/>
      </w:pPr>
      <w:r>
        <w:rPr/>
        <w:t xml:space="preserve">1. Zircon is a primary host for trace elements and is used as a geochronometer, geothermometer, and for tracing the evolution of magma chemistry.</w:t>
      </w:r>
    </w:p>
    <w:p>
      <w:pPr>
        <w:jc w:val="both"/>
      </w:pPr>
      <w:r>
        <w:rPr/>
        <w:t xml:space="preserve">2. The solubility of zircon in silicate melts depends on temperature and melt composition, with higher concentrations at higher temperatures and more alkaline compositions.</w:t>
      </w:r>
    </w:p>
    <w:p>
      <w:pPr>
        <w:jc w:val="both"/>
      </w:pPr>
      <w:r>
        <w:rPr/>
        <w:t xml:space="preserve">3. Several models have been proposed to describe zircon saturation in silicate melts, but none of them have been calibrated for a wide range of temperatures and compositions.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understanding of zircon saturation in silicate melts. It presents several models that have been proposed to describe zircon saturation in silicate melts, but does not provide any critical analysis or evaluation of these models. The article also fails to mention any potential biases or sources of error associated with these models, such as the fact that they are based on limited data sets and may not be applicable to all types of magmatic systems. Furthermore, the article does not explore any counterarguments or alternative explanations for the observed trends in zircon saturation. Additionally, there is no discussion about possible risks associated with using these models or how they might be improved upon in future research. Finally, the article does not present both sides equally; instead it focuses solely on the existing models without considering any other perspectives or approaches to understanding zircon saturation in silicate melts.</w:t>
      </w:r>
    </w:p>
    <w:p>
      <w:pPr>
        <w:pStyle w:val="Heading1"/>
      </w:pPr>
      <w:bookmarkStart w:id="5" w:name="_Toc5"/>
      <w:r>
        <w:t>Topics for further research:</w:t>
      </w:r>
      <w:bookmarkEnd w:id="5"/>
    </w:p>
    <w:p>
      <w:pPr>
        <w:spacing w:after="0"/>
        <w:numPr>
          <w:ilvl w:val="0"/>
          <w:numId w:val="2"/>
        </w:numPr>
      </w:pPr>
      <w:r>
        <w:rPr/>
        <w:t xml:space="preserve">Zircon saturation in silicate melts: Critical analysis</w:t>
      </w:r>
    </w:p>
    <w:p>
      <w:pPr>
        <w:spacing w:after="0"/>
        <w:numPr>
          <w:ilvl w:val="0"/>
          <w:numId w:val="2"/>
        </w:numPr>
      </w:pPr>
      <w:r>
        <w:rPr/>
        <w:t xml:space="preserve">Zircon saturation in silicate melts: Alternative explanations</w:t>
      </w:r>
    </w:p>
    <w:p>
      <w:pPr>
        <w:spacing w:after="0"/>
        <w:numPr>
          <w:ilvl w:val="0"/>
          <w:numId w:val="2"/>
        </w:numPr>
      </w:pPr>
      <w:r>
        <w:rPr/>
        <w:t xml:space="preserve">Zircon saturation in silicate melts: Potential biases</w:t>
      </w:r>
    </w:p>
    <w:p>
      <w:pPr>
        <w:spacing w:after="0"/>
        <w:numPr>
          <w:ilvl w:val="0"/>
          <w:numId w:val="2"/>
        </w:numPr>
      </w:pPr>
      <w:r>
        <w:rPr/>
        <w:t xml:space="preserve">Zircon saturation in silicate melts: Risks and limitations</w:t>
      </w:r>
    </w:p>
    <w:p>
      <w:pPr>
        <w:spacing w:after="0"/>
        <w:numPr>
          <w:ilvl w:val="0"/>
          <w:numId w:val="2"/>
        </w:numPr>
      </w:pPr>
      <w:r>
        <w:rPr/>
        <w:t xml:space="preserve">Zircon saturation in silicate melts: Improved models</w:t>
      </w:r>
    </w:p>
    <w:p>
      <w:pPr>
        <w:numPr>
          <w:ilvl w:val="0"/>
          <w:numId w:val="2"/>
        </w:numPr>
      </w:pPr>
      <w:r>
        <w:rPr/>
        <w:t xml:space="preserve">Zircon saturation in silicate melts: Multi-perspective approach</w:t>
      </w:r>
    </w:p>
    <w:p>
      <w:pPr>
        <w:pStyle w:val="Heading1"/>
      </w:pPr>
      <w:bookmarkStart w:id="6" w:name="_Toc6"/>
      <w:r>
        <w:t>Report location:</w:t>
      </w:r>
      <w:bookmarkEnd w:id="6"/>
    </w:p>
    <w:p>
      <w:hyperlink r:id="rId8" w:history="1">
        <w:r>
          <w:rPr>
            <w:color w:val="2980b9"/>
            <w:u w:val="single"/>
          </w:rPr>
          <w:t xml:space="preserve">https://www.fullpicture.app/item/b44e7aebe8689e13707e17bc057ba3b1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5B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10-022-01925-6" TargetMode="External"/><Relationship Id="rId8" Type="http://schemas.openxmlformats.org/officeDocument/2006/relationships/hyperlink" Target="https://www.fullpicture.app/item/b44e7aebe8689e13707e17bc057ba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2023-02-22T21:29:05+01:00</dcterms:created>
  <dcterms:modified xsi:type="dcterms:W3CDTF">2023-02-22T21:29:05+01:00</dcterms:modified>
</cp:coreProperties>
</file>

<file path=docProps/custom.xml><?xml version="1.0" encoding="utf-8"?>
<Properties xmlns="http://schemas.openxmlformats.org/officeDocument/2006/custom-properties" xmlns:vt="http://schemas.openxmlformats.org/officeDocument/2006/docPropsVTypes"/>
</file>