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Ship path planning based on safety potential field in inland rivers - ScienceDirect</w:t>
      </w:r>
      <w:br/>
      <w:hyperlink r:id="rId7" w:history="1">
        <w:r>
          <w:rPr>
            <w:color w:val="2980b9"/>
            <w:u w:val="single"/>
          </w:rPr>
          <w:t xml:space="preserve">https://webvpn.hnust.edu.cn/https/77726476706e69737468656265737421e7e056d234336155700b8ca891472636a6d29e640e/science/article/pii/S0029801822012665</w:t>
        </w:r>
      </w:hyperlink>
    </w:p>
    <w:p>
      <w:pPr>
        <w:pStyle w:val="Heading1"/>
      </w:pPr>
      <w:bookmarkStart w:id="2" w:name="_Toc2"/>
      <w:r>
        <w:t>Article summary:</w:t>
      </w:r>
      <w:bookmarkEnd w:id="2"/>
    </w:p>
    <w:p>
      <w:pPr>
        <w:jc w:val="both"/>
      </w:pPr>
      <w:r>
        <w:rPr/>
        <w:t xml:space="preserve">1. A ship path planning model is proposed based on navigation risks in inland rivers.</w:t>
      </w:r>
    </w:p>
    <w:p>
      <w:pPr>
        <w:jc w:val="both"/>
      </w:pPr>
      <w:r>
        <w:rPr/>
        <w:t xml:space="preserve">2. Navigation risks are quantified using safety potential field theory for static obstacles, dynamic obstacles and waterway bank walls.</w:t>
      </w:r>
    </w:p>
    <w:p>
      <w:pPr>
        <w:jc w:val="both"/>
      </w:pPr>
      <w:r>
        <w:rPr/>
        <w:t xml:space="preserve">3. A case study of an overtaking scenario is conducted to verify the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“Ship Path Planning Based on Safety Potential Field in Inland Rivers” provides a comprehensive overview of the use of safety potential field theory for ship path planning in inland rivers. The article is well-written and provides a clear explanation of the concept and its application to ship navigation risk assessment. The authors provide a detailed description of the different types of navigation risks, as well as how they can be quantified using safety potential field theory. Furthermore, the authors provide a case study to demonstrate the effectiveness of their proposed model. </w:t>
      </w:r>
    </w:p>
    <w:p>
      <w:pPr>
        <w:jc w:val="both"/>
      </w:pPr>
      <w:r>
        <w:rPr/>
        <w:t xml:space="preserve">In terms of trustworthiness and reliability, the article appears to be unbiased and presents both sides equally. The authors provide evidence for their claims and explore counterarguments where appropriate. Additionally, they note possible risks associated with their proposed model and discuss ways to mitigate them. However, there are some areas that could be improved upon in terms of trustworthiness and reliability. For example, while the authors provide evidence for their claims, they do not explore all possible counterarguments or present alternative solutions to the problem at hand. Additionally, while they discuss possible risks associated with their proposed model, they do not provide any evidence or data to support these claims or discuss ways to further reduce these risks if necessary. </w:t>
      </w:r>
    </w:p>
    <w:p>
      <w:pPr>
        <w:jc w:val="both"/>
      </w:pPr>
      <w:r>
        <w:rPr/>
        <w:t xml:space="preserve">In conclusion, this article provides a comprehensive overview of safety potential field theory for ship path planning in inland rivers and appears to be trustworthy and reliable overall. However, there are some areas that could be improved upon in terms of providing more evidence for claims made and exploring alternative solutions or counterarguments where appropriate.</w:t>
      </w:r>
    </w:p>
    <w:p>
      <w:pPr>
        <w:pStyle w:val="Heading1"/>
      </w:pPr>
      <w:bookmarkStart w:id="5" w:name="_Toc5"/>
      <w:r>
        <w:t>Topics for further research:</w:t>
      </w:r>
      <w:bookmarkEnd w:id="5"/>
    </w:p>
    <w:p>
      <w:pPr>
        <w:spacing w:after="0"/>
        <w:numPr>
          <w:ilvl w:val="0"/>
          <w:numId w:val="2"/>
        </w:numPr>
      </w:pPr>
      <w:r>
        <w:rPr/>
        <w:t xml:space="preserve">Ship navigation risk assessment</w:t>
      </w:r>
    </w:p>
    <w:p>
      <w:pPr>
        <w:spacing w:after="0"/>
        <w:numPr>
          <w:ilvl w:val="0"/>
          <w:numId w:val="2"/>
        </w:numPr>
      </w:pPr>
      <w:r>
        <w:rPr/>
        <w:t xml:space="preserve">Safety potential field theory applications</w:t>
      </w:r>
    </w:p>
    <w:p>
      <w:pPr>
        <w:spacing w:after="0"/>
        <w:numPr>
          <w:ilvl w:val="0"/>
          <w:numId w:val="2"/>
        </w:numPr>
      </w:pPr>
      <w:r>
        <w:rPr/>
        <w:t xml:space="preserve">Alternative solutions for ship path planning</w:t>
      </w:r>
    </w:p>
    <w:p>
      <w:pPr>
        <w:spacing w:after="0"/>
        <w:numPr>
          <w:ilvl w:val="0"/>
          <w:numId w:val="2"/>
        </w:numPr>
      </w:pPr>
      <w:r>
        <w:rPr/>
        <w:t xml:space="preserve">Mitigation strategies for navigation risks</w:t>
      </w:r>
    </w:p>
    <w:p>
      <w:pPr>
        <w:spacing w:after="0"/>
        <w:numPr>
          <w:ilvl w:val="0"/>
          <w:numId w:val="2"/>
        </w:numPr>
      </w:pPr>
      <w:r>
        <w:rPr/>
        <w:t xml:space="preserve">Quantifying navigation risks</w:t>
      </w:r>
    </w:p>
    <w:p>
      <w:pPr>
        <w:numPr>
          <w:ilvl w:val="0"/>
          <w:numId w:val="2"/>
        </w:numPr>
      </w:pPr>
      <w:r>
        <w:rPr/>
        <w:t xml:space="preserve">Counterarguments for safety potential field theory</w:t>
      </w:r>
    </w:p>
    <w:p>
      <w:pPr>
        <w:pStyle w:val="Heading1"/>
      </w:pPr>
      <w:bookmarkStart w:id="6" w:name="_Toc6"/>
      <w:r>
        <w:t>Report location:</w:t>
      </w:r>
      <w:bookmarkEnd w:id="6"/>
    </w:p>
    <w:p>
      <w:hyperlink r:id="rId8" w:history="1">
        <w:r>
          <w:rPr>
            <w:color w:val="2980b9"/>
            <w:u w:val="single"/>
          </w:rPr>
          <w:t xml:space="preserve">https://www.fullpicture.app/item/b49a6b0411a84726d546160d695f0aaa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B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nust.edu.cn/https/77726476706e69737468656265737421e7e056d234336155700b8ca891472636a6d29e640e/science/article/pii/S0029801822012665" TargetMode="External"/><Relationship Id="rId8" Type="http://schemas.openxmlformats.org/officeDocument/2006/relationships/hyperlink" Target="https://www.fullpicture.app/item/b49a6b0411a84726d546160d695f0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2023-02-25T05:38:21+01:00</dcterms:created>
  <dcterms:modified xsi:type="dcterms:W3CDTF">2023-02-25T05:38:21+01:00</dcterms:modified>
</cp:coreProperties>
</file>

<file path=docProps/custom.xml><?xml version="1.0" encoding="utf-8"?>
<Properties xmlns="http://schemas.openxmlformats.org/officeDocument/2006/custom-properties" xmlns:vt="http://schemas.openxmlformats.org/officeDocument/2006/docPropsVTypes"/>
</file>