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Propagation and Public Opinion Evolution Model Based on Artificial Neural Network in Online Social Network-所有数据库</w:t>
      </w:r>
      <w:br/>
      <w:hyperlink r:id="rId7" w:history="1">
        <w:r>
          <w:rPr>
            <w:color w:val="2980b9"/>
            <w:u w:val="single"/>
          </w:rPr>
          <w:t xml:space="preserve">https://www.webofscience.com/wos/alldb/full-record/WOS:000600926500007</w:t>
        </w:r>
      </w:hyperlink>
    </w:p>
    <w:p>
      <w:pPr>
        <w:pStyle w:val="Heading1"/>
      </w:pPr>
      <w:bookmarkStart w:id="2" w:name="_Toc2"/>
      <w:r>
        <w:t>Article summary:</w:t>
      </w:r>
      <w:bookmarkEnd w:id="2"/>
    </w:p>
    <w:p>
      <w:pPr>
        <w:jc w:val="both"/>
      </w:pPr>
      <w:r>
        <w:rPr/>
        <w:t xml:space="preserve">1. The paper proposes a model for information dissemination and opinion evolution in online social networks based on artificial neural networks.</w:t>
      </w:r>
    </w:p>
    <w:p>
      <w:pPr>
        <w:jc w:val="both"/>
      </w:pPr>
      <w:r>
        <w:rPr/>
        <w:t xml:space="preserve">2. The model includes a seven-layer neural network framework, event information forward propagation algorithm, opinion difference reverse propagation algorithm, and external factor considerations.</w:t>
      </w:r>
    </w:p>
    <w:p>
      <w:pPr>
        <w:jc w:val="both"/>
      </w:pPr>
      <w:r>
        <w:rPr/>
        <w:t xml:space="preserve">3. Simulation results show that the proposed model accurately depicts the internal information interaction mechanism and diffusion mechanism in online social networks, providing a scientific method for studying social network public opinion evolution.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"Information Propagation and Public Opinion Evolution Model Based on Artificial Neural Network in Online Social Network" proposes a new mathematical model for studying the evolution of public opinion in online social networks. The paper describes the construction of a seven-layer neural network framework, which is used to simulate the information sharing and interaction between nodes in an online social network. The authors claim that their model accurately depicts the internal information interaction mechanism and diffusion mechanism in online social networks, revealing the process of network public opinion formation and the nature of public opinion explosion.</w:t>
      </w:r>
    </w:p>
    <w:p>
      <w:pPr>
        <w:jc w:val="both"/>
      </w:pPr>
      <w:r>
        <w:rPr/>
        <w:t xml:space="preserve"/>
      </w:r>
    </w:p>
    <w:p>
      <w:pPr>
        <w:jc w:val="both"/>
      </w:pPr>
      <w:r>
        <w:rPr/>
        <w:t xml:space="preserve">Overall, the article presents a well-structured argument with clear objectives and methodology. However, there are some potential biases and limitations that need to be considered. Firstly, the study focuses solely on online social networks, which may not be representative of public opinion as a whole. Secondly, the authors do not provide any evidence to support their claims about the accuracy of their model or its ability to predict real-world outcomes. Thirdly, there is no discussion of potential risks associated with using artificial neural networks to study public opinion.</w:t>
      </w:r>
    </w:p>
    <w:p>
      <w:pPr>
        <w:jc w:val="both"/>
      </w:pPr>
      <w:r>
        <w:rPr/>
        <w:t xml:space="preserve"/>
      </w:r>
    </w:p>
    <w:p>
      <w:pPr>
        <w:jc w:val="both"/>
      </w:pPr>
      <w:r>
        <w:rPr/>
        <w:t xml:space="preserve">Additionally, while the authors acknowledge external factors such as media public opinion guidance and network structure dynamic update operations, they do not explore how these factors might influence their results or introduce bias into their model. Furthermore, there is no discussion of counterarguments or alternative models that could be used to study public opinion evolution.</w:t>
      </w:r>
    </w:p>
    <w:p>
      <w:pPr>
        <w:jc w:val="both"/>
      </w:pPr>
      <w:r>
        <w:rPr/>
        <w:t xml:space="preserve"/>
      </w:r>
    </w:p>
    <w:p>
      <w:pPr>
        <w:jc w:val="both"/>
      </w:pPr>
      <w:r>
        <w:rPr/>
        <w:t xml:space="preserve">In terms of promotional content or partiality, it is worth noting that several funding sources are listed at the end of the article. While this does not necessarily indicate bias or partiality on behalf of the authors, it is important to consider potential conflicts of interest when evaluating research findings.</w:t>
      </w:r>
    </w:p>
    <w:p>
      <w:pPr>
        <w:jc w:val="both"/>
      </w:pPr>
      <w:r>
        <w:rPr/>
        <w:t xml:space="preserve"/>
      </w:r>
    </w:p>
    <w:p>
      <w:pPr>
        <w:jc w:val="both"/>
      </w:pPr>
      <w:r>
        <w:rPr/>
        <w:t xml:space="preserve">In conclusion, while this article presents an interesting approach to studying public opinion evolution in online social networks using artificial neural networks, there are limitations and potential biases that need to be considered. Further research is needed to validate these findings and explore alternative models for studying public opinion evolution more broadly.</w:t>
      </w:r>
    </w:p>
    <w:p>
      <w:pPr>
        <w:pStyle w:val="Heading1"/>
      </w:pPr>
      <w:bookmarkStart w:id="5" w:name="_Toc5"/>
      <w:r>
        <w:t>Topics for further research:</w:t>
      </w:r>
      <w:bookmarkEnd w:id="5"/>
    </w:p>
    <w:p>
      <w:pPr>
        <w:spacing w:after="0"/>
        <w:numPr>
          <w:ilvl w:val="0"/>
          <w:numId w:val="2"/>
        </w:numPr>
      </w:pPr>
      <w:r>
        <w:rPr/>
        <w:t xml:space="preserve">Factors influencing public opinion formation in online social networks
</w:t>
      </w:r>
    </w:p>
    <w:p>
      <w:pPr>
        <w:spacing w:after="0"/>
        <w:numPr>
          <w:ilvl w:val="0"/>
          <w:numId w:val="2"/>
        </w:numPr>
      </w:pPr>
      <w:r>
        <w:rPr/>
        <w:t xml:space="preserve">Critiques of using artificial neural networks to study public opinion
</w:t>
      </w:r>
    </w:p>
    <w:p>
      <w:pPr>
        <w:spacing w:after="0"/>
        <w:numPr>
          <w:ilvl w:val="0"/>
          <w:numId w:val="2"/>
        </w:numPr>
      </w:pPr>
      <w:r>
        <w:rPr/>
        <w:t xml:space="preserve">Comparison of different models for studying public opinion evolution
</w:t>
      </w:r>
    </w:p>
    <w:p>
      <w:pPr>
        <w:spacing w:after="0"/>
        <w:numPr>
          <w:ilvl w:val="0"/>
          <w:numId w:val="2"/>
        </w:numPr>
      </w:pPr>
      <w:r>
        <w:rPr/>
        <w:t xml:space="preserve">Impact of media public opinion guidance on online social networks
</w:t>
      </w:r>
    </w:p>
    <w:p>
      <w:pPr>
        <w:spacing w:after="0"/>
        <w:numPr>
          <w:ilvl w:val="0"/>
          <w:numId w:val="2"/>
        </w:numPr>
      </w:pPr>
      <w:r>
        <w:rPr/>
        <w:t xml:space="preserve">Ethical considerations in studying public opinion using artificial intelligence
</w:t>
      </w:r>
    </w:p>
    <w:p>
      <w:pPr>
        <w:numPr>
          <w:ilvl w:val="0"/>
          <w:numId w:val="2"/>
        </w:numPr>
      </w:pPr>
      <w:r>
        <w:rPr/>
        <w:t xml:space="preserve">Validity and reliability of mathematical models for studying public opinion evolution</w:t>
      </w:r>
    </w:p>
    <w:p>
      <w:pPr>
        <w:pStyle w:val="Heading1"/>
      </w:pPr>
      <w:bookmarkStart w:id="6" w:name="_Toc6"/>
      <w:r>
        <w:t>Report location:</w:t>
      </w:r>
      <w:bookmarkEnd w:id="6"/>
    </w:p>
    <w:p>
      <w:hyperlink r:id="rId8" w:history="1">
        <w:r>
          <w:rPr>
            <w:color w:val="2980b9"/>
            <w:u w:val="single"/>
          </w:rPr>
          <w:t xml:space="preserve">https://www.fullpicture.app/item/b4dadf6c84644a3e025a8aa5338db928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D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00926500007" TargetMode="External"/><Relationship Id="rId8" Type="http://schemas.openxmlformats.org/officeDocument/2006/relationships/hyperlink" Target="https://www.fullpicture.app/item/b4dadf6c84644a3e025a8aa5338db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2023-12-10T10:41:42+01:00</dcterms:created>
  <dcterms:modified xsi:type="dcterms:W3CDTF">2023-12-10T10:41:42+01:00</dcterms:modified>
</cp:coreProperties>
</file>

<file path=docProps/custom.xml><?xml version="1.0" encoding="utf-8"?>
<Properties xmlns="http://schemas.openxmlformats.org/officeDocument/2006/custom-properties" xmlns:vt="http://schemas.openxmlformats.org/officeDocument/2006/docPropsVTypes"/>
</file>