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社交媒体如何影响您的心理健康？- 纽约时报</w:t>
      </w:r>
      <w:br/>
      <w:hyperlink r:id="rId7" w:history="1">
        <w:r>
          <w:rPr>
            <w:color w:val="2980b9"/>
            <w:u w:val="single"/>
          </w:rPr>
          <w:t xml:space="preserve">https://www.nytimes.com/2021/10/01/learning/how-does-social-media-affect-your-mental-health.html</w:t>
        </w:r>
      </w:hyperlink>
    </w:p>
    <w:p>
      <w:pPr>
        <w:pStyle w:val="Heading1"/>
      </w:pPr>
      <w:bookmarkStart w:id="2" w:name="_Toc2"/>
      <w:r>
        <w:t>Article summary:</w:t>
      </w:r>
      <w:bookmarkEnd w:id="2"/>
    </w:p>
    <w:p>
      <w:pPr>
        <w:jc w:val="both"/>
      </w:pPr>
      <w:r>
        <w:rPr/>
        <w:t xml:space="preserve">1. Facebook has delayed the development of an Instagram app for children due to concerns about its potential negative effects on young people's mental health.</w:t>
      </w:r>
    </w:p>
    <w:p>
      <w:pPr>
        <w:jc w:val="both"/>
      </w:pPr>
      <w:r>
        <w:rPr/>
        <w:t xml:space="preserve">2. Research has found that Instagram can have harmful mental health effects on teenagers, particularly teenage girls, leading to body image issues, anxiety and depression.</w:t>
      </w:r>
    </w:p>
    <w:p>
      <w:pPr>
        <w:jc w:val="both"/>
      </w:pPr>
      <w:r>
        <w:rPr/>
        <w:t xml:space="preserve">3. There is a need for tougher laws to restrict how tech platforms target children and more protections in place for users under 18.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“How Does Social Media Affect Your Mental Health?” from The New York Times is generally reliable and trustworthy. It provides a comprehensive overview of the potential risks associated with social media use by young people, as well as the steps taken by Facebook to address these risks. The article is well-researched and includes quotes from experts in the field, such as Adam Mosseri, executive director of Instagram, Doug Peterson, Nebraska’s attorney general, and Josh Golin, executive director of Fairplay.</w:t>
      </w:r>
    </w:p>
    <w:p>
      <w:pPr>
        <w:jc w:val="both"/>
      </w:pPr>
      <w:r>
        <w:rPr/>
        <w:t xml:space="preserve">The article does not appear to be biased or one-sided in its reporting; it presents both sides of the issue fairly and objectively. It also does not contain any unsupported claims or missing points of consideration; all claims are backed up with evidence from research studies or quotes from experts in the field. Additionally, there are no promotional content or partiality present in the article; it focuses solely on providing an unbiased overview of the issue at hand.</w:t>
      </w:r>
    </w:p>
    <w:p>
      <w:pPr>
        <w:jc w:val="both"/>
      </w:pPr>
      <w:r>
        <w:rPr/>
        <w:t xml:space="preserve">The only potential issue with this article is that it does not explore any counterarguments to its main points; while it acknowledges that there are those who oppose Facebook’s plans for an Instagram Kids app, it does not provide any further details about their arguments or why they disagree with Facebook’s decision. However, this is a minor issue and does not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Social media and mental health research</w:t>
      </w:r>
    </w:p>
    <w:p>
      <w:pPr>
        <w:spacing w:after="0"/>
        <w:numPr>
          <w:ilvl w:val="0"/>
          <w:numId w:val="2"/>
        </w:numPr>
      </w:pPr>
      <w:r>
        <w:rPr/>
        <w:t xml:space="preserve">Impact of social media on youth</w:t>
      </w:r>
    </w:p>
    <w:p>
      <w:pPr>
        <w:spacing w:after="0"/>
        <w:numPr>
          <w:ilvl w:val="0"/>
          <w:numId w:val="2"/>
        </w:numPr>
      </w:pPr>
      <w:r>
        <w:rPr/>
        <w:t xml:space="preserve">Pros and cons of social media</w:t>
      </w:r>
    </w:p>
    <w:p>
      <w:pPr>
        <w:spacing w:after="0"/>
        <w:numPr>
          <w:ilvl w:val="0"/>
          <w:numId w:val="2"/>
        </w:numPr>
      </w:pPr>
      <w:r>
        <w:rPr/>
        <w:t xml:space="preserve">Facebook and Instagram Kids app</w:t>
      </w:r>
    </w:p>
    <w:p>
      <w:pPr>
        <w:spacing w:after="0"/>
        <w:numPr>
          <w:ilvl w:val="0"/>
          <w:numId w:val="2"/>
        </w:numPr>
      </w:pPr>
      <w:r>
        <w:rPr/>
        <w:t xml:space="preserve">Counterarguments to Facebook’s plans</w:t>
      </w:r>
    </w:p>
    <w:p>
      <w:pPr>
        <w:numPr>
          <w:ilvl w:val="0"/>
          <w:numId w:val="2"/>
        </w:numPr>
      </w:pPr>
      <w:r>
        <w:rPr/>
        <w:t xml:space="preserve">Mental health implications of social media use</w:t>
      </w:r>
    </w:p>
    <w:p>
      <w:pPr>
        <w:pStyle w:val="Heading1"/>
      </w:pPr>
      <w:bookmarkStart w:id="6" w:name="_Toc6"/>
      <w:r>
        <w:t>Report location:</w:t>
      </w:r>
      <w:bookmarkEnd w:id="6"/>
    </w:p>
    <w:p>
      <w:hyperlink r:id="rId8" w:history="1">
        <w:r>
          <w:rPr>
            <w:color w:val="2980b9"/>
            <w:u w:val="single"/>
          </w:rPr>
          <w:t xml:space="preserve">https://www.fullpicture.app/item/b508ccd865d0c2edc5e3c28c500db005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9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1/10/01/learning/how-does-social-media-affect-your-mental-health.html" TargetMode="External"/><Relationship Id="rId8" Type="http://schemas.openxmlformats.org/officeDocument/2006/relationships/hyperlink" Target="https://www.fullpicture.app/item/b508ccd865d0c2edc5e3c28c500db0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2023-02-23T08:06:33+01:00</dcterms:created>
  <dcterms:modified xsi:type="dcterms:W3CDTF">2023-02-23T08:06:33+01:00</dcterms:modified>
</cp:coreProperties>
</file>

<file path=docProps/custom.xml><?xml version="1.0" encoding="utf-8"?>
<Properties xmlns="http://schemas.openxmlformats.org/officeDocument/2006/custom-properties" xmlns:vt="http://schemas.openxmlformats.org/officeDocument/2006/docPropsVTypes"/>
</file>