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Targeting purinergic pathway to enhance radiotherapy-induced immunogenic cancer cell death | Journal of Experimental &amp; Clinical Cancer Research | Full Text</w:t>
      </w:r>
      <w:br/>
      <w:hyperlink r:id="rId7" w:history="1">
        <w:r>
          <w:rPr>
            <w:color w:val="2980b9"/>
            <w:u w:val="single"/>
          </w:rPr>
          <w:t xml:space="preserve">https://jeccr.biomedcentral.com/articles/10.1186/s13046-022-02430-1</w:t>
        </w:r>
      </w:hyperlink>
    </w:p>
    <w:p>
      <w:pPr>
        <w:pStyle w:val="Heading1"/>
      </w:pPr>
      <w:bookmarkStart w:id="2" w:name="_Toc2"/>
      <w:r>
        <w:t>Article summary:</w:t>
      </w:r>
      <w:bookmarkEnd w:id="2"/>
    </w:p>
    <w:p>
      <w:pPr>
        <w:jc w:val="both"/>
      </w:pPr>
      <w:r>
        <w:rPr/>
        <w:t xml:space="preserve">1. Radiotherapy (RT) can cause direct damage to cancer cells and lead to immunogenic cell death (ICD), which involves the activation of host antitumor immune response in tumor immune microenvironment (TIME).</w:t>
      </w:r>
    </w:p>
    <w:p>
      <w:pPr>
        <w:jc w:val="both"/>
      </w:pPr>
      <w:r>
        <w:rPr/>
        <w:t xml:space="preserve">2. Adenosine triphosphate (ATP) is an important DAMP released by irradiated cancer cells and an essential factor within purinergic pathway, which can be further hydrolyzed to adenosine (ADO) by two key ectonucleotidases, CD39 and CD73.</w:t>
      </w:r>
    </w:p>
    <w:p>
      <w:pPr>
        <w:jc w:val="both"/>
      </w:pPr>
      <w:r>
        <w:rPr/>
        <w:t xml:space="preserve">3. Dozens of promising therapeutics targeting ADO receptors and ectonucleotidases CD39 or CD73 are being explored for blocking the purinergic signaling to enhance RT as a combination antitumor therapeutic strategy.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purinergic pathway, its components, regulation of ATP and ADO levels, their main mechanisms in promoting tumor growth and suppressing antitumor immunity, as well as dozens of promising therapeutics targeting ADO receptors and ectonucleotidases CD39 or CD73 being explored for blocking the purinergic signaling to enhance RT as a combination antitumor therapeutic strategy. The article is well-referenced with numerous studies from reputable sources that support its claims. Furthermore, it does not appear to have any promotional content or partiality towards any particular point of view. </w:t>
      </w:r>
    </w:p>
    <w:p>
      <w:pPr>
        <w:jc w:val="both"/>
      </w:pPr>
      <w:r>
        <w:rPr/>
        <w:t xml:space="preserve">However, there are some potential biases that should be noted. For example, the article does not explore counterarguments or present both sides equally when discussing the potential benefits of targeting purinergic pathways for enhancing radiotherapy-induced immunogenic cancer cell death. Additionally, possible risks associated with this approach are not discussed in detail in the article. Finally, some points of consideration may be missing from the article such as potential side effects associated with targeting purinergic pathways for enhancing radiotherapy-induced immunogenic cancer cell death.</w:t>
      </w:r>
    </w:p>
    <w:p>
      <w:pPr>
        <w:pStyle w:val="Heading1"/>
      </w:pPr>
      <w:bookmarkStart w:id="5" w:name="_Toc5"/>
      <w:r>
        <w:t>Topics for further research:</w:t>
      </w:r>
      <w:bookmarkEnd w:id="5"/>
    </w:p>
    <w:p>
      <w:pPr>
        <w:spacing w:after="0"/>
        <w:numPr>
          <w:ilvl w:val="0"/>
          <w:numId w:val="2"/>
        </w:numPr>
      </w:pPr>
      <w:r>
        <w:rPr/>
        <w:t xml:space="preserve">Risks associated with targeting purinergic pathways for radiotherapy-induced immunogenic cancer cell death</w:t>
      </w:r>
    </w:p>
    <w:p>
      <w:pPr>
        <w:spacing w:after="0"/>
        <w:numPr>
          <w:ilvl w:val="0"/>
          <w:numId w:val="2"/>
        </w:numPr>
      </w:pPr>
      <w:r>
        <w:rPr/>
        <w:t xml:space="preserve">Side effects of targeting purinergic pathways for radiotherapy-induced immunogenic cancer cell death</w:t>
      </w:r>
    </w:p>
    <w:p>
      <w:pPr>
        <w:spacing w:after="0"/>
        <w:numPr>
          <w:ilvl w:val="0"/>
          <w:numId w:val="2"/>
        </w:numPr>
      </w:pPr>
      <w:r>
        <w:rPr/>
        <w:t xml:space="preserve">Counterarguments to targeting purinergic pathways for radiotherapy-induced immunogenic cancer cell death</w:t>
      </w:r>
    </w:p>
    <w:p>
      <w:pPr>
        <w:spacing w:after="0"/>
        <w:numPr>
          <w:ilvl w:val="0"/>
          <w:numId w:val="2"/>
        </w:numPr>
      </w:pPr>
      <w:r>
        <w:rPr/>
        <w:t xml:space="preserve">Potential drawbacks of targeting purinergic pathways for radiotherapy-induced immunogenic cancer cell death</w:t>
      </w:r>
    </w:p>
    <w:p>
      <w:pPr>
        <w:spacing w:after="0"/>
        <w:numPr>
          <w:ilvl w:val="0"/>
          <w:numId w:val="2"/>
        </w:numPr>
      </w:pPr>
      <w:r>
        <w:rPr/>
        <w:t xml:space="preserve">Adverse effects of targeting purinergic pathways for radiotherapy-induced immunogenic cancer cell death</w:t>
      </w:r>
    </w:p>
    <w:p>
      <w:pPr>
        <w:numPr>
          <w:ilvl w:val="0"/>
          <w:numId w:val="2"/>
        </w:numPr>
      </w:pPr>
      <w:r>
        <w:rPr/>
        <w:t xml:space="preserve">Alternatives to targeting purinergic pathways for radiotherapy-induced immunogenic cancer cell death</w:t>
      </w:r>
    </w:p>
    <w:p>
      <w:pPr>
        <w:pStyle w:val="Heading1"/>
      </w:pPr>
      <w:bookmarkStart w:id="6" w:name="_Toc6"/>
      <w:r>
        <w:t>Report location:</w:t>
      </w:r>
      <w:bookmarkEnd w:id="6"/>
    </w:p>
    <w:p>
      <w:hyperlink r:id="rId8" w:history="1">
        <w:r>
          <w:rPr>
            <w:color w:val="2980b9"/>
            <w:u w:val="single"/>
          </w:rPr>
          <w:t xml:space="preserve">https://www.fullpicture.app/item/b535197a79dc91c1ac25b885ef6330f8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F1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eccr.biomedcentral.com/articles/10.1186/s13046-022-02430-1" TargetMode="External"/><Relationship Id="rId8" Type="http://schemas.openxmlformats.org/officeDocument/2006/relationships/hyperlink" Target="https://www.fullpicture.app/item/b535197a79dc91c1ac25b885ef6330f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2023-02-23T07:56:19+01:00</dcterms:created>
  <dcterms:modified xsi:type="dcterms:W3CDTF">2023-02-23T07:56:19+01:00</dcterms:modified>
</cp:coreProperties>
</file>

<file path=docProps/custom.xml><?xml version="1.0" encoding="utf-8"?>
<Properties xmlns="http://schemas.openxmlformats.org/officeDocument/2006/custom-properties" xmlns:vt="http://schemas.openxmlformats.org/officeDocument/2006/docPropsVTypes"/>
</file>