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Photogeneration and reactivity of flavin anionic semiquinone in a bifurcating electron transfer flavoprotein - ScienceDirect</w:t>
      </w:r>
      <w:br/>
      <w:hyperlink r:id="rId7" w:history="1">
        <w:r>
          <w:rPr>
            <w:color w:val="2980b9"/>
            <w:u w:val="single"/>
          </w:rPr>
          <w:t xml:space="preserve">https://www.sciencedirect.com/science/article/pii/S0005272821000487?via%3Dihub</w:t>
        </w:r>
      </w:hyperlink>
    </w:p>
    <w:p>
      <w:pPr>
        <w:pStyle w:val="Heading1"/>
      </w:pPr>
      <w:bookmarkStart w:id="2" w:name="_Toc2"/>
      <w:r>
        <w:t>Article summary:</w:t>
      </w:r>
      <w:bookmarkEnd w:id="2"/>
    </w:p>
    <w:p>
      <w:pPr>
        <w:jc w:val="both"/>
      </w:pPr>
      <w:r>
        <w:rPr/>
        <w:t xml:space="preserve">1. Flavin-based electron bifurcation produces a strongly reducing carrier at the expense of a weaker one.</w:t>
      </w:r>
    </w:p>
    <w:p>
      <w:pPr>
        <w:jc w:val="both"/>
      </w:pPr>
      <w:r>
        <w:rPr/>
        <w:t xml:space="preserve">2. Using blue light to photoexcite the flavins of bifurcating electron transfer flavoprotein (ETF), anionic flavin semiquinone is accumulated in excess of what is observed in equilibrium titrations.</w:t>
      </w:r>
    </w:p>
    <w:p>
      <w:pPr>
        <w:jc w:val="both"/>
      </w:pPr>
      <w:r>
        <w:rPr/>
        <w:t xml:space="preserve">3. Bis-tris propane buffer serves as a protective sacrificial electron donor, allowing for light-driven electron transfer from bis-tris propane to benzyl viologen.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photogeneration and reactivity of flavin anionic semiquinone in a bifurcating electron transfer flavoprotein (ETF). The article is well written and provides clear explanations of the concepts discussed, as well as evidence to support its claims. The authors provide evidence that supports their hypothesis that excited bifurcating flavin is able to draw on an electron stored at the ET flavin, and demonstrate that bis-tris propane buffer can serve as a protective sacrificial electron donor for light-driven electron transfer from bis-tris propane to benzyl viologen. </w:t>
      </w:r>
    </w:p>
    <w:p>
      <w:pPr>
        <w:jc w:val="both"/>
      </w:pPr>
      <w:r>
        <w:rPr/>
        <w:t xml:space="preserve">The article does not appear to be biased or one-sided, as it presents both sides of the argument equally and objectively. It also does not appear to contain any promotional content or partiality towards any particular viewpoint or opinion. Furthermore, all potential risks are noted throughout the article, such as the instability of bifurcating flavin semiquinone which subsides immediately upon cessation of illumination. </w:t>
      </w:r>
    </w:p>
    <w:p>
      <w:pPr>
        <w:jc w:val="both"/>
      </w:pPr>
      <w:r>
        <w:rPr/>
        <w:t xml:space="preserve">The only potential issue with this article is that it does not explore any counterarguments or present any missing points of consideration which could have been addressed in order to further strengthen its claims and arguments. Additionally, there are some unsupported claims made throughout the article which could have been supported by additional evidence or research studies in order to make them more convincing and reliable.</w:t>
      </w:r>
    </w:p>
    <w:p>
      <w:pPr>
        <w:pStyle w:val="Heading1"/>
      </w:pPr>
      <w:bookmarkStart w:id="5" w:name="_Toc5"/>
      <w:r>
        <w:t>Topics for further research:</w:t>
      </w:r>
      <w:bookmarkEnd w:id="5"/>
    </w:p>
    <w:p>
      <w:pPr>
        <w:spacing w:after="0"/>
        <w:numPr>
          <w:ilvl w:val="0"/>
          <w:numId w:val="2"/>
        </w:numPr>
      </w:pPr>
      <w:r>
        <w:rPr/>
        <w:t xml:space="preserve">Photogeneration of flavin anionic semiquinone</w:t>
      </w:r>
    </w:p>
    <w:p>
      <w:pPr>
        <w:spacing w:after="0"/>
        <w:numPr>
          <w:ilvl w:val="0"/>
          <w:numId w:val="2"/>
        </w:numPr>
      </w:pPr>
      <w:r>
        <w:rPr/>
        <w:t xml:space="preserve">Bifurcating electron transfer flavoprotein</w:t>
      </w:r>
    </w:p>
    <w:p>
      <w:pPr>
        <w:spacing w:after="0"/>
        <w:numPr>
          <w:ilvl w:val="0"/>
          <w:numId w:val="2"/>
        </w:numPr>
      </w:pPr>
      <w:r>
        <w:rPr/>
        <w:t xml:space="preserve">Light-driven electron transfer</w:t>
      </w:r>
    </w:p>
    <w:p>
      <w:pPr>
        <w:spacing w:after="0"/>
        <w:numPr>
          <w:ilvl w:val="0"/>
          <w:numId w:val="2"/>
        </w:numPr>
      </w:pPr>
      <w:r>
        <w:rPr/>
        <w:t xml:space="preserve">Bis-tris propane buffer</w:t>
      </w:r>
    </w:p>
    <w:p>
      <w:pPr>
        <w:spacing w:after="0"/>
        <w:numPr>
          <w:ilvl w:val="0"/>
          <w:numId w:val="2"/>
        </w:numPr>
      </w:pPr>
      <w:r>
        <w:rPr/>
        <w:t xml:space="preserve">Stability of bifurcating flavin semiquinone</w:t>
      </w:r>
    </w:p>
    <w:p>
      <w:pPr>
        <w:numPr>
          <w:ilvl w:val="0"/>
          <w:numId w:val="2"/>
        </w:numPr>
      </w:pPr>
      <w:r>
        <w:rPr/>
        <w:t xml:space="preserve">Counterarguments to photogeneration of flavin anionic semiquinone</w:t>
      </w:r>
    </w:p>
    <w:p>
      <w:pPr>
        <w:pStyle w:val="Heading1"/>
      </w:pPr>
      <w:bookmarkStart w:id="6" w:name="_Toc6"/>
      <w:r>
        <w:t>Report location:</w:t>
      </w:r>
      <w:bookmarkEnd w:id="6"/>
    </w:p>
    <w:p>
      <w:hyperlink r:id="rId8" w:history="1">
        <w:r>
          <w:rPr>
            <w:color w:val="2980b9"/>
            <w:u w:val="single"/>
          </w:rPr>
          <w:t xml:space="preserve">https://www.fullpicture.app/item/b54403ac6518b3d2a03016e3dd61849c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D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272821000487?via%3Dihub" TargetMode="External"/><Relationship Id="rId8" Type="http://schemas.openxmlformats.org/officeDocument/2006/relationships/hyperlink" Target="https://www.fullpicture.app/item/b54403ac6518b3d2a03016e3dd618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2023-02-24T17:10:51+01:00</dcterms:created>
  <dcterms:modified xsi:type="dcterms:W3CDTF">2023-02-24T17:10:51+01:00</dcterms:modified>
</cp:coreProperties>
</file>

<file path=docProps/custom.xml><?xml version="1.0" encoding="utf-8"?>
<Properties xmlns="http://schemas.openxmlformats.org/officeDocument/2006/custom-properties" xmlns:vt="http://schemas.openxmlformats.org/officeDocument/2006/docPropsVTypes"/>
</file>