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Long Tail of the Auto Industry Life Cycle - Fujimoto - 2014 - Journal of Product Innovation Management - Wiley Online Library</w:t>
      </w:r>
      <w:br/>
      <w:hyperlink r:id="rId7" w:history="1">
        <w:r>
          <w:rPr>
            <w:color w:val="2980b9"/>
            <w:u w:val="single"/>
          </w:rPr>
          <w:t xml:space="preserve">https://onlinelibrary.wiley.com/doi/abs/10.1111/jpim.12076</w:t>
        </w:r>
      </w:hyperlink>
    </w:p>
    <w:p>
      <w:pPr>
        <w:pStyle w:val="Heading1"/>
      </w:pPr>
      <w:bookmarkStart w:id="2" w:name="_Toc2"/>
      <w:r>
        <w:t>Article summary:</w:t>
      </w:r>
      <w:bookmarkEnd w:id="2"/>
    </w:p>
    <w:p>
      <w:pPr>
        <w:jc w:val="both"/>
      </w:pPr>
      <w:r>
        <w:rPr/>
        <w:t xml:space="preserve">1. The article explores how the industry life-cycle theory proposed by Abernathy and Utterback can be reinterpreted from the viewpoint of product architecture dynamics.</w:t>
      </w:r>
    </w:p>
    <w:p>
      <w:pPr>
        <w:jc w:val="both"/>
      </w:pPr>
      <w:r>
        <w:rPr/>
        <w:t xml:space="preserve">2. The “long tail” of the automobile industry life cycle is explained by an evolutionary framework in which a product's architecture is treated as an endogenous variable affected by customers' functional requirements, environmental-technical constraints, and their changes.</w:t>
      </w:r>
    </w:p>
    <w:p>
      <w:pPr>
        <w:jc w:val="both"/>
      </w:pPr>
      <w:r>
        <w:rPr/>
        <w:t xml:space="preserve">3. An evolutionary approach of product architectures can be used to explain the architectural sequence and the long-term trend of the increase in nonradical innovations.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written by Takahiro Fujimoto, a professor at the University of Tokyo, and published in the Journal of Product Innovation Management, which is a well-respected journal in its field. This indicates that it has been peer-reviewed for accuracy and reliability before being published. The article provides evidence for its claims with references to other research studies, which adds to its credibility. However, there are some potential biases that should be noted. For example, the author may have a bias towards his own research findings or those of his colleagues due to his affiliation with the University of Tokyo. Additionally, there may be some one-sided reporting as only one side of the argument is presented without any counterarguments or alternative perspectives being explored. Furthermore, some claims made in the article are not supported with evidence or data which could weaken its overall reliability. Finally, there is no mention of possible risks associated with implementing this approach which could lead to an incomplete understanding of its implications for businesses and industries.</w:t>
      </w:r>
    </w:p>
    <w:p>
      <w:pPr>
        <w:pStyle w:val="Heading1"/>
      </w:pPr>
      <w:bookmarkStart w:id="5" w:name="_Toc5"/>
      <w:r>
        <w:t>Topics for further research:</w:t>
      </w:r>
      <w:bookmarkEnd w:id="5"/>
    </w:p>
    <w:p>
      <w:pPr>
        <w:spacing w:after="0"/>
        <w:numPr>
          <w:ilvl w:val="0"/>
          <w:numId w:val="2"/>
        </w:numPr>
      </w:pPr>
      <w:r>
        <w:rPr/>
        <w:t xml:space="preserve">Product innovation management risks</w:t>
      </w:r>
    </w:p>
    <w:p>
      <w:pPr>
        <w:spacing w:after="0"/>
        <w:numPr>
          <w:ilvl w:val="0"/>
          <w:numId w:val="2"/>
        </w:numPr>
      </w:pPr>
      <w:r>
        <w:rPr/>
        <w:t xml:space="preserve">Alternative perspectives on product innovation</w:t>
      </w:r>
    </w:p>
    <w:p>
      <w:pPr>
        <w:spacing w:after="0"/>
        <w:numPr>
          <w:ilvl w:val="0"/>
          <w:numId w:val="2"/>
        </w:numPr>
      </w:pPr>
      <w:r>
        <w:rPr/>
        <w:t xml:space="preserve">Impact of product innovation on businesses</w:t>
      </w:r>
    </w:p>
    <w:p>
      <w:pPr>
        <w:spacing w:after="0"/>
        <w:numPr>
          <w:ilvl w:val="0"/>
          <w:numId w:val="2"/>
        </w:numPr>
      </w:pPr>
      <w:r>
        <w:rPr/>
        <w:t xml:space="preserve">Counterarguments to product innovation</w:t>
      </w:r>
    </w:p>
    <w:p>
      <w:pPr>
        <w:spacing w:after="0"/>
        <w:numPr>
          <w:ilvl w:val="0"/>
          <w:numId w:val="2"/>
        </w:numPr>
      </w:pPr>
      <w:r>
        <w:rPr/>
        <w:t xml:space="preserve">Data-driven product innovation</w:t>
      </w:r>
    </w:p>
    <w:p>
      <w:pPr>
        <w:numPr>
          <w:ilvl w:val="0"/>
          <w:numId w:val="2"/>
        </w:numPr>
      </w:pPr>
      <w:r>
        <w:rPr/>
        <w:t xml:space="preserve">Peer-reviewed research on product innovation</w:t>
      </w:r>
    </w:p>
    <w:p>
      <w:pPr>
        <w:pStyle w:val="Heading1"/>
      </w:pPr>
      <w:bookmarkStart w:id="6" w:name="_Toc6"/>
      <w:r>
        <w:t>Report location:</w:t>
      </w:r>
      <w:bookmarkEnd w:id="6"/>
    </w:p>
    <w:p>
      <w:hyperlink r:id="rId8" w:history="1">
        <w:r>
          <w:rPr>
            <w:color w:val="2980b9"/>
            <w:u w:val="single"/>
          </w:rPr>
          <w:t xml:space="preserve">https://www.fullpicture.app/item/b55bfb182ada17713ab2229f8d53573a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59B99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abs/10.1111/jpim.12076" TargetMode="External"/><Relationship Id="rId8" Type="http://schemas.openxmlformats.org/officeDocument/2006/relationships/hyperlink" Target="https://www.fullpicture.app/item/b55bfb182ada17713ab2229f8d53573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2023-02-22T23:36:22+01:00</dcterms:created>
  <dcterms:modified xsi:type="dcterms:W3CDTF">2023-02-22T23:36:22+01:00</dcterms:modified>
</cp:coreProperties>
</file>

<file path=docProps/custom.xml><?xml version="1.0" encoding="utf-8"?>
<Properties xmlns="http://schemas.openxmlformats.org/officeDocument/2006/custom-properties" xmlns:vt="http://schemas.openxmlformats.org/officeDocument/2006/docPropsVTypes"/>
</file>