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diffuse solar irradiance using machine learning and multivariable regression - ScienceDirect</w:t>
      </w:r>
      <w:br/>
      <w:hyperlink r:id="rId7" w:history="1">
        <w:r>
          <w:rPr>
            <w:color w:val="2980b9"/>
            <w:u w:val="single"/>
          </w:rPr>
          <w:t xml:space="preserve">https://www.sciencedirect.com/science/article/abs/pii/S0306261916311916</w:t>
        </w:r>
      </w:hyperlink>
    </w:p>
    <w:p>
      <w:pPr>
        <w:pStyle w:val="Heading1"/>
      </w:pPr>
      <w:bookmarkStart w:id="2" w:name="_Toc2"/>
      <w:r>
        <w:t>Article summary:</w:t>
      </w:r>
      <w:bookmarkEnd w:id="2"/>
    </w:p>
    <w:p>
      <w:pPr>
        <w:jc w:val="both"/>
      </w:pPr>
      <w:r>
        <w:rPr/>
        <w:t xml:space="preserve">1. 54.9% of the annual global irradiance in Hong Kong is composed of diffuse solar radiation.</w:t>
      </w:r>
    </w:p>
    <w:p>
      <w:pPr>
        <w:jc w:val="both"/>
      </w:pPr>
      <w:r>
        <w:rPr/>
        <w:t xml:space="preserve">2. Machine learning algorithms were used to predict the horizontal sky-diffuse irradiance and assess the importance of meteorological variables in prediction.</w:t>
      </w:r>
    </w:p>
    <w:p>
      <w:pPr>
        <w:jc w:val="both"/>
      </w:pPr>
      <w:r>
        <w:rPr/>
        <w:t xml:space="preserve">3. Logistic regression was used to develop simple prediction equations for long-term diffuse solar radiation, climate change, and typical meteorological year in Hong Kong and similar climates.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conducted on predicting diffuse solar irradiance using machine learning and multivariable regression in Hong Kong from 2008 to 2013. The authors provide detailed information about their data collection methods, as well as their analysis techniques, which are both reliable sources of information. Furthermore, they provide evidence for their claims by citing relevant studies and providing statistical data from their own research. </w:t>
      </w:r>
    </w:p>
    <w:p>
      <w:pPr>
        <w:jc w:val="both"/>
      </w:pPr>
      <w:r>
        <w:rPr/>
        <w:t xml:space="preserve">However, there are some potential biases that should be noted when considering this article’s trustworthiness and reliability. Firstly, the authors focus solely on the use of machine learning algorithms to predict diffuse solar irradiance in Hong Kong; other methods or locations are not discussed or explored. Additionally, while the authors do cite relevant studies throughout the article, they do not explore any counterarguments or alternative perspectives that may exist within these studies or elsewhere in literature related to this topic. Finally, while the authors provide statistical data from their own research, they do not discuss any possible risks associated with using machine learning algorithms for this purpose nor do they present both sides equally when discussing potential implications of their findings.</w:t>
      </w:r>
    </w:p>
    <w:p>
      <w:pPr>
        <w:pStyle w:val="Heading1"/>
      </w:pPr>
      <w:bookmarkStart w:id="5" w:name="_Toc5"/>
      <w:r>
        <w:t>Topics for further research:</w:t>
      </w:r>
      <w:bookmarkEnd w:id="5"/>
    </w:p>
    <w:p>
      <w:pPr>
        <w:spacing w:after="0"/>
        <w:numPr>
          <w:ilvl w:val="0"/>
          <w:numId w:val="2"/>
        </w:numPr>
      </w:pPr>
      <w:r>
        <w:rPr/>
        <w:t xml:space="preserve">Alternative methods for predicting diffuse solar irradiance</w:t>
      </w:r>
    </w:p>
    <w:p>
      <w:pPr>
        <w:spacing w:after="0"/>
        <w:numPr>
          <w:ilvl w:val="0"/>
          <w:numId w:val="2"/>
        </w:numPr>
      </w:pPr>
      <w:r>
        <w:rPr/>
        <w:t xml:space="preserve">Diffuse solar irradiance in other locations</w:t>
      </w:r>
    </w:p>
    <w:p>
      <w:pPr>
        <w:spacing w:after="0"/>
        <w:numPr>
          <w:ilvl w:val="0"/>
          <w:numId w:val="2"/>
        </w:numPr>
      </w:pPr>
      <w:r>
        <w:rPr/>
        <w:t xml:space="preserve">Counterarguments to machine learning algorithms for predicting diffuse solar irradiance</w:t>
      </w:r>
    </w:p>
    <w:p>
      <w:pPr>
        <w:spacing w:after="0"/>
        <w:numPr>
          <w:ilvl w:val="0"/>
          <w:numId w:val="2"/>
        </w:numPr>
      </w:pPr>
      <w:r>
        <w:rPr/>
        <w:t xml:space="preserve">Risks associated with using machine learning algorithms for predicting diffuse solar irradiance</w:t>
      </w:r>
    </w:p>
    <w:p>
      <w:pPr>
        <w:spacing w:after="0"/>
        <w:numPr>
          <w:ilvl w:val="0"/>
          <w:numId w:val="2"/>
        </w:numPr>
      </w:pPr>
      <w:r>
        <w:rPr/>
        <w:t xml:space="preserve">Implications of using machine learning algorithms for predicting diffuse solar irradiance</w:t>
      </w:r>
    </w:p>
    <w:p>
      <w:pPr>
        <w:numPr>
          <w:ilvl w:val="0"/>
          <w:numId w:val="2"/>
        </w:numPr>
      </w:pPr>
      <w:r>
        <w:rPr/>
        <w:t xml:space="preserve">Studies exploring the use of machine learning algorithms for predicting diffuse solar irradiance</w:t>
      </w:r>
    </w:p>
    <w:p>
      <w:pPr>
        <w:pStyle w:val="Heading1"/>
      </w:pPr>
      <w:bookmarkStart w:id="6" w:name="_Toc6"/>
      <w:r>
        <w:t>Report location:</w:t>
      </w:r>
      <w:bookmarkEnd w:id="6"/>
    </w:p>
    <w:p>
      <w:hyperlink r:id="rId8" w:history="1">
        <w:r>
          <w:rPr>
            <w:color w:val="2980b9"/>
            <w:u w:val="single"/>
          </w:rPr>
          <w:t xml:space="preserve">https://www.fullpicture.app/item/b55ea77a418cf957ffd8444e4e375729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30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6261916311916" TargetMode="External"/><Relationship Id="rId8" Type="http://schemas.openxmlformats.org/officeDocument/2006/relationships/hyperlink" Target="https://www.fullpicture.app/item/b55ea77a418cf957ffd8444e4e3757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2023-02-24T09:52:00+01:00</dcterms:created>
  <dcterms:modified xsi:type="dcterms:W3CDTF">2023-02-24T09:52:00+01:00</dcterms:modified>
</cp:coreProperties>
</file>

<file path=docProps/custom.xml><?xml version="1.0" encoding="utf-8"?>
<Properties xmlns="http://schemas.openxmlformats.org/officeDocument/2006/custom-properties" xmlns:vt="http://schemas.openxmlformats.org/officeDocument/2006/docPropsVTypes"/>
</file>