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Greenhouse Gas Emission Mitigation Potential of Chemicals Produced from Biomass | ACS Sustainable Chemistry &amp; Engineering --- 生物质生产化学品的温室气体减排潜力 |ACS可持续化学与工程</w:t>
      </w:r>
      <w:br/>
      <w:hyperlink r:id="rId7" w:history="1">
        <w:r>
          <w:rPr>
            <w:color w:val="2980b9"/>
            <w:u w:val="single"/>
          </w:rPr>
          <w:t xml:space="preserve">https://pubs.acs.org/doi/10.1021/acssuschemeng.1c04836</w:t>
        </w:r>
      </w:hyperlink>
    </w:p>
    <w:p>
      <w:pPr>
        <w:pStyle w:val="Heading1"/>
      </w:pPr>
      <w:bookmarkStart w:id="2" w:name="_Toc2"/>
      <w:r>
        <w:t>Article summary:</w:t>
      </w:r>
      <w:bookmarkEnd w:id="2"/>
    </w:p>
    <w:p>
      <w:pPr>
        <w:jc w:val="both"/>
      </w:pPr>
      <w:r>
        <w:rPr/>
        <w:t xml:space="preserve">1. The chemical industry is a major contributor to greenhouse gas emissions, with large-volume chemicals accounting for a significant portion of these emissions.</w:t>
      </w:r>
    </w:p>
    <w:p>
      <w:pPr>
        <w:jc w:val="both"/>
      </w:pPr>
      <w:r>
        <w:rPr/>
        <w:t xml:space="preserve">2. Biomass-derived chemicals, or biochemicals, have the potential to reduce greenhouse gas emissions compared to their fossil-fuel-derived counterparts.</w:t>
      </w:r>
    </w:p>
    <w:p>
      <w:pPr>
        <w:jc w:val="both"/>
      </w:pPr>
      <w:r>
        <w:rPr/>
        <w:t xml:space="preserve">3. This study provides a framework for evaluating the greenhouse gas mitigation potential of biochemicals and analyzes the potential of 25 large-volume and promising platform chemicals in terms of their emissions reduction.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"Greenhouse Gas Emission Mitigation Potential of Chemicals Produced from Biomass" aims to provide a systematic framework for evaluating the greenhouse gas (GHG) mitigation potential of biochemicals produced from biomass. While the topic is important and relevant, there are several aspects of the article that require critical analysis.</w:t>
      </w:r>
    </w:p>
    <w:p>
      <w:pPr>
        <w:jc w:val="both"/>
      </w:pPr>
      <w:r>
        <w:rPr/>
        <w:t xml:space="preserve"/>
      </w:r>
    </w:p>
    <w:p>
      <w:pPr>
        <w:jc w:val="both"/>
      </w:pPr>
      <w:r>
        <w:rPr/>
        <w:t xml:space="preserve">One potential bias in the article is its focus on the GHG mitigation potential of biochemicals without considering other environmental impacts. The authors acknowledge that they mainly use GHG mitigation as their metric, but this approach neglects other important factors such as land use change, water consumption, and biodiversity loss associated with biomass production. By solely focusing on GHG emissions, the article may present an incomplete picture of the overall sustainability of biochemical production.</w:t>
      </w:r>
    </w:p>
    <w:p>
      <w:pPr>
        <w:jc w:val="both"/>
      </w:pPr>
      <w:r>
        <w:rPr/>
        <w:t xml:space="preserve"/>
      </w:r>
    </w:p>
    <w:p>
      <w:pPr>
        <w:jc w:val="both"/>
      </w:pPr>
      <w:r>
        <w:rPr/>
        <w:t xml:space="preserve">Another potential bias lies in the selection of chemicals analyzed in the study. The authors choose 25 large-volume and/or promising platform chemicals for their quantitative analysis. However, it is not clear how these chemicals were selected or if they represent a comprehensive range of biochemicals produced from biomass. This selection bias could lead to an overestimation or underestimation of the overall GHG mitigation potential of biochemicals.</w:t>
      </w:r>
    </w:p>
    <w:p>
      <w:pPr>
        <w:jc w:val="both"/>
      </w:pPr>
      <w:r>
        <w:rPr/>
        <w:t xml:space="preserve"/>
      </w:r>
    </w:p>
    <w:p>
      <w:pPr>
        <w:jc w:val="both"/>
      </w:pPr>
      <w:r>
        <w:rPr/>
        <w:t xml:space="preserve">The article also lacks evidence to support some of its claims. For example, it states that chemicals produced from biomass may be less energy- and emissions-intensive than those produced from fossil fuels. However, no specific data or studies are provided to support this claim. Without supporting evidence, these claims remain unsubstantiated and weaken the credibility of the article.</w:t>
      </w:r>
    </w:p>
    <w:p>
      <w:pPr>
        <w:jc w:val="both"/>
      </w:pPr>
      <w:r>
        <w:rPr/>
        <w:t xml:space="preserve"/>
      </w:r>
    </w:p>
    <w:p>
      <w:pPr>
        <w:jc w:val="both"/>
      </w:pPr>
      <w:r>
        <w:rPr/>
        <w:t xml:space="preserve">Furthermore, there is a lack of exploration of counterarguments or alternative perspectives in the article. It primarily focuses on highlighting the potential benefits and GHG mitigation potential of biochemicals without adequately addressing any challenges or limitations associated with their production. This one-sided reporting limits a comprehensive understanding of the topic and fails to provide a balanced analysis.</w:t>
      </w:r>
    </w:p>
    <w:p>
      <w:pPr>
        <w:jc w:val="both"/>
      </w:pPr>
      <w:r>
        <w:rPr/>
        <w:t xml:space="preserve"/>
      </w:r>
    </w:p>
    <w:p>
      <w:pPr>
        <w:jc w:val="both"/>
      </w:pPr>
      <w:r>
        <w:rPr/>
        <w:t xml:space="preserve">Additionally, while discussing industry-wide issues related to biomass availability and economics, there is limited discussion about the potential risks associated with large-scale biomass production. These risks could include deforestation, monoculture farming, and competition for land and resources. By not adequately addressing these risks, the article presents a somewhat promotional tone towards biochemical production without fully acknowledging its potential negative impacts.</w:t>
      </w:r>
    </w:p>
    <w:p>
      <w:pPr>
        <w:jc w:val="both"/>
      </w:pPr>
      <w:r>
        <w:rPr/>
        <w:t xml:space="preserve"/>
      </w:r>
    </w:p>
    <w:p>
      <w:pPr>
        <w:jc w:val="both"/>
      </w:pPr>
      <w:r>
        <w:rPr/>
        <w:t xml:space="preserve">In terms of presentation, the article lacks clarity in certain sections. The introduction section, in particular, is convoluted and does not provide a clear overview of the research objectives and methodology. This lack of clarity makes it difficult for readers to understand the purpose and scope of the study.</w:t>
      </w:r>
    </w:p>
    <w:p>
      <w:pPr>
        <w:jc w:val="both"/>
      </w:pPr>
      <w:r>
        <w:rPr/>
        <w:t xml:space="preserve"/>
      </w:r>
    </w:p>
    <w:p>
      <w:pPr>
        <w:jc w:val="both"/>
      </w:pPr>
      <w:r>
        <w:rPr/>
        <w:t xml:space="preserve">Overall, while the article addresses an important topic, it exhibits biases in its focus on GHG mitigation potential without considering other environmental impacts, selection bias in the chemicals analyzed, unsupported claims, lack of exploration of counterarguments, and limited discussion of potential risks. These limitations undermine the credibility and comprehensiveness of the article's analysis.</w:t>
      </w:r>
    </w:p>
    <w:p>
      <w:pPr>
        <w:pStyle w:val="Heading1"/>
      </w:pPr>
      <w:bookmarkStart w:id="5" w:name="_Toc5"/>
      <w:r>
        <w:t>Topics for further research:</w:t>
      </w:r>
      <w:bookmarkEnd w:id="5"/>
    </w:p>
    <w:p>
      <w:pPr>
        <w:spacing w:after="0"/>
        <w:numPr>
          <w:ilvl w:val="0"/>
          <w:numId w:val="2"/>
        </w:numPr>
      </w:pPr>
      <w:r>
        <w:rPr/>
        <w:t xml:space="preserve">Environmental impacts of biochemical production from biomass beyond greenhouse gas emissions
</w:t>
      </w:r>
    </w:p>
    <w:p>
      <w:pPr>
        <w:spacing w:after="0"/>
        <w:numPr>
          <w:ilvl w:val="0"/>
          <w:numId w:val="2"/>
        </w:numPr>
      </w:pPr>
      <w:r>
        <w:rPr/>
        <w:t xml:space="preserve">Land use change</w:t>
      </w:r>
    </w:p>
    <w:p>
      <w:pPr>
        <w:spacing w:after="0"/>
        <w:numPr>
          <w:ilvl w:val="0"/>
          <w:numId w:val="2"/>
        </w:numPr>
      </w:pPr>
      <w:r>
        <w:rPr/>
        <w:t xml:space="preserve">water consumption</w:t>
      </w:r>
    </w:p>
    <w:p>
      <w:pPr>
        <w:spacing w:after="0"/>
        <w:numPr>
          <w:ilvl w:val="0"/>
          <w:numId w:val="2"/>
        </w:numPr>
      </w:pPr>
      <w:r>
        <w:rPr/>
        <w:t xml:space="preserve">and biodiversity loss associated with biomass production
</w:t>
      </w:r>
    </w:p>
    <w:p>
      <w:pPr>
        <w:spacing w:after="0"/>
        <w:numPr>
          <w:ilvl w:val="0"/>
          <w:numId w:val="2"/>
        </w:numPr>
      </w:pPr>
      <w:r>
        <w:rPr/>
        <w:t xml:space="preserve">Comprehensive range of biochemicals produced from biomass and their greenhouse gas mitigation potential
</w:t>
      </w:r>
    </w:p>
    <w:p>
      <w:pPr>
        <w:spacing w:after="0"/>
        <w:numPr>
          <w:ilvl w:val="0"/>
          <w:numId w:val="2"/>
        </w:numPr>
      </w:pPr>
      <w:r>
        <w:rPr/>
        <w:t xml:space="preserve">Energy and emissions intensity comparison between chemicals produced from biomass and fossil fuels
</w:t>
      </w:r>
    </w:p>
    <w:p>
      <w:pPr>
        <w:spacing w:after="0"/>
        <w:numPr>
          <w:ilvl w:val="0"/>
          <w:numId w:val="2"/>
        </w:numPr>
      </w:pPr>
      <w:r>
        <w:rPr/>
        <w:t xml:space="preserve">Challenges and limitations associated with biochemical production from biomass
</w:t>
      </w:r>
    </w:p>
    <w:p>
      <w:pPr>
        <w:spacing w:after="0"/>
        <w:numPr>
          <w:ilvl w:val="0"/>
          <w:numId w:val="2"/>
        </w:numPr>
      </w:pPr>
      <w:r>
        <w:rPr/>
        <w:t xml:space="preserve">Risks of large-scale biomass production</w:t>
      </w:r>
    </w:p>
    <w:p>
      <w:pPr>
        <w:spacing w:after="0"/>
        <w:numPr>
          <w:ilvl w:val="0"/>
          <w:numId w:val="2"/>
        </w:numPr>
      </w:pPr>
      <w:r>
        <w:rPr/>
        <w:t xml:space="preserve">including deforestation</w:t>
      </w:r>
    </w:p>
    <w:p>
      <w:pPr>
        <w:spacing w:after="0"/>
        <w:numPr>
          <w:ilvl w:val="0"/>
          <w:numId w:val="2"/>
        </w:numPr>
      </w:pPr>
      <w:r>
        <w:rPr/>
        <w:t xml:space="preserve">monoculture farming</w:t>
      </w:r>
    </w:p>
    <w:p>
      <w:pPr>
        <w:numPr>
          <w:ilvl w:val="0"/>
          <w:numId w:val="2"/>
        </w:numPr>
      </w:pPr>
      <w:r>
        <w:rPr/>
        <w:t xml:space="preserve">and competition for land and resources.</w:t>
      </w:r>
    </w:p>
    <w:p>
      <w:pPr>
        <w:pStyle w:val="Heading1"/>
      </w:pPr>
      <w:bookmarkStart w:id="6" w:name="_Toc6"/>
      <w:r>
        <w:t>Report location:</w:t>
      </w:r>
      <w:bookmarkEnd w:id="6"/>
    </w:p>
    <w:p>
      <w:hyperlink r:id="rId8" w:history="1">
        <w:r>
          <w:rPr>
            <w:color w:val="2980b9"/>
            <w:u w:val="single"/>
          </w:rPr>
          <w:t xml:space="preserve">https://www.fullpicture.app/item/b581a678f48d78af4c3ce30f85cb82c7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B63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suschemeng.1c04836" TargetMode="External"/><Relationship Id="rId8" Type="http://schemas.openxmlformats.org/officeDocument/2006/relationships/hyperlink" Target="https://www.fullpicture.app/item/b581a678f48d78af4c3ce30f85cb82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2023-12-26T07:27:31+01:00</dcterms:created>
  <dcterms:modified xsi:type="dcterms:W3CDTF">2023-12-26T07:27:31+01:00</dcterms:modified>
</cp:coreProperties>
</file>

<file path=docProps/custom.xml><?xml version="1.0" encoding="utf-8"?>
<Properties xmlns="http://schemas.openxmlformats.org/officeDocument/2006/custom-properties" xmlns:vt="http://schemas.openxmlformats.org/officeDocument/2006/docPropsVTypes"/>
</file>