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the electronic structure of β-SiO2 intrinsic defects based on Density Functional Theory - ScienceDirect</w:t>
      </w:r>
      <w:br/>
      <w:hyperlink r:id="rId7" w:history="1">
        <w:r>
          <w:rPr>
            <w:color w:val="2980b9"/>
            <w:u w:val="single"/>
          </w:rPr>
          <w:t xml:space="preserve">https://www.sciencedirect.com/science/article/pii/S2352492823002441</w:t>
        </w:r>
      </w:hyperlink>
    </w:p>
    <w:p>
      <w:pPr>
        <w:pStyle w:val="Heading1"/>
      </w:pPr>
      <w:bookmarkStart w:id="2" w:name="_Toc2"/>
      <w:r>
        <w:t>Article summary:</w:t>
      </w:r>
      <w:bookmarkEnd w:id="2"/>
    </w:p>
    <w:p>
      <w:pPr>
        <w:jc w:val="both"/>
      </w:pPr>
      <w:r>
        <w:rPr/>
        <w:t xml:space="preserve">1. The electronic properties of β-SiO2 perfect and intrinsic defect structures were studied using Density Functional Theory.</w:t>
      </w:r>
    </w:p>
    <w:p>
      <w:pPr>
        <w:jc w:val="both"/>
      </w:pPr>
      <w:r>
        <w:rPr/>
        <w:t xml:space="preserve">2. Interstitial defects are easier to form than vacancy defects, but the stability is worse.</w:t>
      </w:r>
    </w:p>
    <w:p>
      <w:pPr>
        <w:jc w:val="both"/>
      </w:pPr>
      <w:r>
        <w:rPr/>
        <w:t xml:space="preserve">3. The perfect structure and defective structures of β-SiO2 are both indirect band gap insulators.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“Analysis of the Electronic Structure of β-SiO2 Intrinsic Defects Based on Density Functional Theory” provides an in-depth analysis of the electronic properties of β-SiO2 perfect and intrinsic defect structures using Density Functional Theory (DFT). The article is well written and provides a comprehensive overview of the research conducted, as well as its findings. However, there are some potential biases that should be noted when evaluating the trustworthiness and reliability of this article. </w:t>
      </w:r>
    </w:p>
    <w:p>
      <w:pPr>
        <w:jc w:val="both"/>
      </w:pPr>
      <w:r>
        <w:rPr/>
        <w:t xml:space="preserve">First, the article does not provide any evidence for its claims or conclusions, which could lead to a lack of credibility in its findings. Additionally, while the article does discuss some potential risks associated with SiO2 materials, it does not explore all possible risks or counterarguments that could be made about these materials. Furthermore, while the article does present both sides equally in terms of discussing both interstitial and vacancy defects, it does not provide any evidence to support its claims about their relative stability or conductivity. Finally, there is a lack of discussion about other potential applications for SiO2 materials beyond ultra-precision machining such as ion beam figuring. </w:t>
      </w:r>
    </w:p>
    <w:p>
      <w:pPr>
        <w:jc w:val="both"/>
      </w:pPr>
      <w:r>
        <w:rPr/>
        <w:t xml:space="preserve">In conclusion, while this article provides an in-depth analysis of the electronic properties of β-SiO2 perfect and intrinsic defect structures using DFT, there are some potential biases that should be noted when evaluating its trustworthiness and reliability. Specifically, there is a lack of evidence for its claims or conclusions; a lack of exploration into all possible risks associated with SiO2 materials; a lack of evidence to support its claims about relative stability or conductivity; and a lack of discussion about other potential applications for SiO2 materials beyond ultra-precision machining such as ion beam figuring.</w:t>
      </w:r>
    </w:p>
    <w:p>
      <w:pPr>
        <w:pStyle w:val="Heading1"/>
      </w:pPr>
      <w:bookmarkStart w:id="5" w:name="_Toc5"/>
      <w:r>
        <w:t>Topics for further research:</w:t>
      </w:r>
      <w:bookmarkEnd w:id="5"/>
    </w:p>
    <w:p>
      <w:pPr>
        <w:spacing w:after="0"/>
        <w:numPr>
          <w:ilvl w:val="0"/>
          <w:numId w:val="2"/>
        </w:numPr>
      </w:pPr>
      <w:r>
        <w:rPr/>
        <w:t xml:space="preserve">SiO2 material risks </w:t>
      </w:r>
    </w:p>
    <w:p>
      <w:pPr>
        <w:spacing w:after="0"/>
        <w:numPr>
          <w:ilvl w:val="0"/>
          <w:numId w:val="2"/>
        </w:numPr>
      </w:pPr>
      <w:r>
        <w:rPr/>
        <w:t xml:space="preserve">SiO2 material applications </w:t>
      </w:r>
    </w:p>
    <w:p>
      <w:pPr>
        <w:spacing w:after="0"/>
        <w:numPr>
          <w:ilvl w:val="0"/>
          <w:numId w:val="2"/>
        </w:numPr>
      </w:pPr>
      <w:r>
        <w:rPr/>
        <w:t xml:space="preserve">DFT analysis of SiO2 defects </w:t>
      </w:r>
    </w:p>
    <w:p>
      <w:pPr>
        <w:spacing w:after="0"/>
        <w:numPr>
          <w:ilvl w:val="0"/>
          <w:numId w:val="2"/>
        </w:numPr>
      </w:pPr>
      <w:r>
        <w:rPr/>
        <w:t xml:space="preserve">Relative stability of SiO2 defects </w:t>
      </w:r>
    </w:p>
    <w:p>
      <w:pPr>
        <w:spacing w:after="0"/>
        <w:numPr>
          <w:ilvl w:val="0"/>
          <w:numId w:val="2"/>
        </w:numPr>
      </w:pPr>
      <w:r>
        <w:rPr/>
        <w:t xml:space="preserve">Conductivity of SiO2 defects </w:t>
      </w:r>
    </w:p>
    <w:p>
      <w:pPr>
        <w:numPr>
          <w:ilvl w:val="0"/>
          <w:numId w:val="2"/>
        </w:numPr>
      </w:pPr>
      <w:r>
        <w:rPr/>
        <w:t xml:space="preserve">Ion beam figuring of SiO2 materials</w:t>
      </w:r>
    </w:p>
    <w:p>
      <w:pPr>
        <w:pStyle w:val="Heading1"/>
      </w:pPr>
      <w:bookmarkStart w:id="6" w:name="_Toc6"/>
      <w:r>
        <w:t>Report location:</w:t>
      </w:r>
      <w:bookmarkEnd w:id="6"/>
    </w:p>
    <w:p>
      <w:hyperlink r:id="rId8" w:history="1">
        <w:r>
          <w:rPr>
            <w:color w:val="2980b9"/>
            <w:u w:val="single"/>
          </w:rPr>
          <w:t xml:space="preserve">https://www.fullpicture.app/item/b5a1c6f9afe5fe7a2e3cd0ec960753ac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01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92823002441" TargetMode="External"/><Relationship Id="rId8" Type="http://schemas.openxmlformats.org/officeDocument/2006/relationships/hyperlink" Target="https://www.fullpicture.app/item/b5a1c6f9afe5fe7a2e3cd0ec960753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2023-02-23T06:08:38+01:00</dcterms:created>
  <dcterms:modified xsi:type="dcterms:W3CDTF">2023-02-23T06:08:38+01:00</dcterms:modified>
</cp:coreProperties>
</file>

<file path=docProps/custom.xml><?xml version="1.0" encoding="utf-8"?>
<Properties xmlns="http://schemas.openxmlformats.org/officeDocument/2006/custom-properties" xmlns:vt="http://schemas.openxmlformats.org/officeDocument/2006/docPropsVTypes"/>
</file>