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Cities to Receive Nearly $200 Million to Upgrade Aging, Leaking Natural Gas Pipelines | Pipeline and Gas Journal</w:t>
      </w:r>
      <w:br/>
      <w:hyperlink r:id="rId7" w:history="1">
        <w:r>
          <w:rPr>
            <w:color w:val="2980b9"/>
            <w:u w:val="single"/>
          </w:rPr>
          <w:t xml:space="preserve">https://pgjonline.com/news/2023/april/us-cities-to-receive-nearly-200-million-to-upgrade-aging-leaking-natural-gas-pipelines</w:t>
        </w:r>
      </w:hyperlink>
    </w:p>
    <w:p>
      <w:pPr>
        <w:pStyle w:val="Heading1"/>
      </w:pPr>
      <w:bookmarkStart w:id="2" w:name="_Toc2"/>
      <w:r>
        <w:t>Article summary:</w:t>
      </w:r>
      <w:bookmarkEnd w:id="2"/>
    </w:p>
    <w:p>
      <w:pPr>
        <w:jc w:val="both"/>
      </w:pPr>
      <w:r>
        <w:rPr/>
        <w:t xml:space="preserve">1. The U.S. Transportation Secretary and PHMSA have awarded $196 million in grants to 37 projects across 19 states for the modernization of aging natural gas pipelines.</w:t>
      </w:r>
    </w:p>
    <w:p>
      <w:pPr>
        <w:jc w:val="both"/>
      </w:pPr>
      <w:r>
        <w:rPr/>
        <w:t xml:space="preserve">2. The Natural Gas Distribution Infrastructure Safety and Modernization grant program provides nearly $1 billion in funding over five years to modernize municipally and community-owned natural gas distribution pipes, reducing methane emissions by approximately 212 metric tons annually.</w:t>
      </w:r>
    </w:p>
    <w:p>
      <w:pPr>
        <w:jc w:val="both"/>
      </w:pPr>
      <w:r>
        <w:rPr/>
        <w:t xml:space="preserve">3. These projects will advance the Biden-Harris Administration’s U.S. Methane Emissions Reduction Action Plan, protect public health, create jobs, and reduce methane emissions while promoting innovation in technology and lowering energy costs for families.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the awarding of $196 million in grants to 37 projects across 19 states for the modernization of aging natural gas pipelines. The funding is part of the Natural Gas Distribution Infrastructure Safety and Modernization (NGDISM) grant program, established by President Biden’s Bipartisan Infrastructure Law, which provides nearly $1 billion in funding over five years to modernize municipally and community-owned natural gas distribution pipes. The article notes that these grants will create hundreds of jobs in rural and urban communities around the U.S., repair or replace nearly 270 miles of pipe, and reduce methane emissions by approximately 212 metric tons annually.</w:t>
      </w:r>
    </w:p>
    <w:p>
      <w:pPr>
        <w:jc w:val="both"/>
      </w:pPr>
      <w:r>
        <w:rPr/>
        <w:t xml:space="preserve"/>
      </w:r>
    </w:p>
    <w:p>
      <w:pPr>
        <w:jc w:val="both"/>
      </w:pPr>
      <w:r>
        <w:rPr/>
        <w:t xml:space="preserve">The article appears to be a straightforward report on the NGDISM grant program and its benefits. However, it does not provide any counterarguments or potential risks associated with upgrading natural gas pipelines. For example, there is no mention of concerns about the safety of natural gas pipelines or their impact on climate change. Additionally, while the article notes that these grants will create jobs, it does not explore any potential negative impacts on other industries or communities.</w:t>
      </w:r>
    </w:p>
    <w:p>
      <w:pPr>
        <w:jc w:val="both"/>
      </w:pPr>
      <w:r>
        <w:rPr/>
        <w:t xml:space="preserve"/>
      </w:r>
    </w:p>
    <w:p>
      <w:pPr>
        <w:jc w:val="both"/>
      </w:pPr>
      <w:r>
        <w:rPr/>
        <w:t xml:space="preserve">Furthermore, the article may be biased towards promoting the NGDISM grant program and President Biden’s infrastructure plan. The article repeatedly emphasizes how this funding will help protect residents from dangerous leaks, reduce methane emissions, and create jobs. While these are all positive outcomes, there is little discussion of any potential drawbacks or criticisms of this approach.</w:t>
      </w:r>
    </w:p>
    <w:p>
      <w:pPr>
        <w:jc w:val="both"/>
      </w:pPr>
      <w:r>
        <w:rPr/>
        <w:t xml:space="preserve"/>
      </w:r>
    </w:p>
    <w:p>
      <w:pPr>
        <w:jc w:val="both"/>
      </w:pPr>
      <w:r>
        <w:rPr/>
        <w:t xml:space="preserve">Overall, while this article provides useful information about the NGDISM grant program and its benefits, it lacks critical analysis and exploration of potential risks or counterarguments. It also appears to be biased towards promoting this particular approach to upgrading natural gas pipelines without fully exploring alternative perspectives or concerns.</w:t>
      </w:r>
    </w:p>
    <w:p>
      <w:pPr>
        <w:pStyle w:val="Heading1"/>
      </w:pPr>
      <w:bookmarkStart w:id="5" w:name="_Toc5"/>
      <w:r>
        <w:t>Topics for further research:</w:t>
      </w:r>
      <w:bookmarkEnd w:id="5"/>
    </w:p>
    <w:p>
      <w:pPr>
        <w:spacing w:after="0"/>
        <w:numPr>
          <w:ilvl w:val="0"/>
          <w:numId w:val="2"/>
        </w:numPr>
      </w:pPr>
      <w:r>
        <w:rPr/>
        <w:t xml:space="preserve">Safety concerns of natural gas pipelines
</w:t>
      </w:r>
    </w:p>
    <w:p>
      <w:pPr>
        <w:spacing w:after="0"/>
        <w:numPr>
          <w:ilvl w:val="0"/>
          <w:numId w:val="2"/>
        </w:numPr>
      </w:pPr>
      <w:r>
        <w:rPr/>
        <w:t xml:space="preserve">Environmental impact of natural gas pipelines
</w:t>
      </w:r>
    </w:p>
    <w:p>
      <w:pPr>
        <w:spacing w:after="0"/>
        <w:numPr>
          <w:ilvl w:val="0"/>
          <w:numId w:val="2"/>
        </w:numPr>
      </w:pPr>
      <w:r>
        <w:rPr/>
        <w:t xml:space="preserve">Alternative approaches to upgrading natural gas pipelines
</w:t>
      </w:r>
    </w:p>
    <w:p>
      <w:pPr>
        <w:spacing w:after="0"/>
        <w:numPr>
          <w:ilvl w:val="0"/>
          <w:numId w:val="2"/>
        </w:numPr>
      </w:pPr>
      <w:r>
        <w:rPr/>
        <w:t xml:space="preserve">Potential negative impacts on other industries or communities
</w:t>
      </w:r>
    </w:p>
    <w:p>
      <w:pPr>
        <w:spacing w:after="0"/>
        <w:numPr>
          <w:ilvl w:val="0"/>
          <w:numId w:val="2"/>
        </w:numPr>
      </w:pPr>
      <w:r>
        <w:rPr/>
        <w:t xml:space="preserve">Criticisms of the NGDISM grant program and President Biden's infrastructure plan
</w:t>
      </w:r>
    </w:p>
    <w:p>
      <w:pPr>
        <w:numPr>
          <w:ilvl w:val="0"/>
          <w:numId w:val="2"/>
        </w:numPr>
      </w:pPr>
      <w:r>
        <w:rPr/>
        <w:t xml:space="preserve">Methane emissions reduction strategies beyond pipeline modernization</w:t>
      </w:r>
    </w:p>
    <w:p>
      <w:pPr>
        <w:pStyle w:val="Heading1"/>
      </w:pPr>
      <w:bookmarkStart w:id="6" w:name="_Toc6"/>
      <w:r>
        <w:t>Report location:</w:t>
      </w:r>
      <w:bookmarkEnd w:id="6"/>
    </w:p>
    <w:p>
      <w:hyperlink r:id="rId8" w:history="1">
        <w:r>
          <w:rPr>
            <w:color w:val="2980b9"/>
            <w:u w:val="single"/>
          </w:rPr>
          <w:t xml:space="preserve">https://www.fullpicture.app/item/b5b0cbcadc59502c5ab799ff700203be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9C6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gjonline.com/news/2023/april/us-cities-to-receive-nearly-200-million-to-upgrade-aging-leaking-natural-gas-pipelines" TargetMode="External"/><Relationship Id="rId8" Type="http://schemas.openxmlformats.org/officeDocument/2006/relationships/hyperlink" Target="https://www.fullpicture.app/item/b5b0cbcadc59502c5ab799ff700203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2024-01-19T18:37:49+01:00</dcterms:created>
  <dcterms:modified xsi:type="dcterms:W3CDTF">2024-01-19T18:37:49+01:00</dcterms:modified>
</cp:coreProperties>
</file>

<file path=docProps/custom.xml><?xml version="1.0" encoding="utf-8"?>
<Properties xmlns="http://schemas.openxmlformats.org/officeDocument/2006/custom-properties" xmlns:vt="http://schemas.openxmlformats.org/officeDocument/2006/docPropsVTypes"/>
</file>