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Environmental Art Design Combining Big Data and Artificial Intelligence-所有数据库</w:t>
      </w:r>
      <w:br/>
      <w:hyperlink r:id="rId7" w:history="1">
        <w:r>
          <w:rPr>
            <w:color w:val="2980b9"/>
            <w:u w:val="single"/>
          </w:rPr>
          <w:t xml:space="preserve">https://www.webofscience.com/wos/alldb/full-record/WOS:000664879500008</w:t>
        </w:r>
      </w:hyperlink>
    </w:p>
    <w:p>
      <w:pPr>
        <w:pStyle w:val="Heading1"/>
      </w:pPr>
      <w:bookmarkStart w:id="2" w:name="_Toc2"/>
      <w:r>
        <w:t>Article summary:</w:t>
      </w:r>
      <w:bookmarkEnd w:id="2"/>
    </w:p>
    <w:p>
      <w:pPr>
        <w:jc w:val="both"/>
      </w:pPr>
      <w:r>
        <w:rPr/>
        <w:t xml:space="preserve">1. 智能环境艺术设计结合大数据和人工智能，可以创造出更具创意和实用性的作品。</w:t>
      </w:r>
    </w:p>
    <w:p>
      <w:pPr>
        <w:jc w:val="both"/>
      </w:pPr>
      <w:r>
        <w:rPr/>
        <w:t xml:space="preserve">2. 数学思维教育是一个重要的话题，相关研究包括数学思维的内涵、训练方法以及与高中成就之间的关系等。</w:t>
      </w:r>
    </w:p>
    <w:p>
      <w:pPr>
        <w:jc w:val="both"/>
      </w:pPr>
      <w:r>
        <w:rPr/>
        <w:t xml:space="preserve">3. 研究还探讨了数学思维和推理、情感因素对大学生数学思维和推理能力的影响，以及通过问题解决和推理来支持数学思维发展等。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很抱歉，由于缺乏具体的文章内容，我无法对其进行详细的批判性分析。请提供更多信息以便我能够为您提供更准确的答案。</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in the field
</w:t>
      </w:r>
    </w:p>
    <w:p>
      <w:pPr>
        <w:spacing w:after="0"/>
        <w:numPr>
          <w:ilvl w:val="0"/>
          <w:numId w:val="2"/>
        </w:numPr>
      </w:pPr>
      <w:r>
        <w:rPr/>
        <w:t xml:space="preserve">Key challenges and opportunities
</w:t>
      </w:r>
    </w:p>
    <w:p>
      <w:pPr>
        <w:spacing w:after="0"/>
        <w:numPr>
          <w:ilvl w:val="0"/>
          <w:numId w:val="2"/>
        </w:numPr>
      </w:pPr>
      <w:r>
        <w:rPr/>
        <w:t xml:space="preserve">Relevant data and statistics
</w:t>
      </w:r>
    </w:p>
    <w:p>
      <w:pPr>
        <w:spacing w:after="0"/>
        <w:numPr>
          <w:ilvl w:val="0"/>
          <w:numId w:val="2"/>
        </w:numPr>
      </w:pPr>
      <w:r>
        <w:rPr/>
        <w:t xml:space="preserve">Expert opinions and perspectives
</w:t>
      </w:r>
    </w:p>
    <w:p>
      <w:pPr>
        <w:numPr>
          <w:ilvl w:val="0"/>
          <w:numId w:val="2"/>
        </w:numPr>
      </w:pPr>
      <w:r>
        <w:rPr/>
        <w:t xml:space="preserve">Future implications and potential solutions</w:t>
      </w:r>
    </w:p>
    <w:p>
      <w:pPr>
        <w:pStyle w:val="Heading1"/>
      </w:pPr>
      <w:bookmarkStart w:id="6" w:name="_Toc6"/>
      <w:r>
        <w:t>Report location:</w:t>
      </w:r>
      <w:bookmarkEnd w:id="6"/>
    </w:p>
    <w:p>
      <w:hyperlink r:id="rId8" w:history="1">
        <w:r>
          <w:rPr>
            <w:color w:val="2980b9"/>
            <w:u w:val="single"/>
          </w:rPr>
          <w:t xml:space="preserve">https://www.fullpicture.app/item/b5bc8894883781375b06eb8a62cf12b5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93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64879500008" TargetMode="External"/><Relationship Id="rId8" Type="http://schemas.openxmlformats.org/officeDocument/2006/relationships/hyperlink" Target="https://www.fullpicture.app/item/b5bc8894883781375b06eb8a62cf1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2023-12-30T03:37:05+01:00</dcterms:created>
  <dcterms:modified xsi:type="dcterms:W3CDTF">2023-12-30T03:37:05+01:00</dcterms:modified>
</cp:coreProperties>
</file>

<file path=docProps/custom.xml><?xml version="1.0" encoding="utf-8"?>
<Properties xmlns="http://schemas.openxmlformats.org/officeDocument/2006/custom-properties" xmlns:vt="http://schemas.openxmlformats.org/officeDocument/2006/docPropsVTypes"/>
</file>