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Haemoprotozoa: Making biological sense of molecular phylogenies - ScienceDirect</w:t>
      </w:r>
      <w:br/>
      <w:hyperlink r:id="rId7" w:history="1">
        <w:r>
          <w:rPr>
            <w:color w:val="2980b9"/>
            <w:u w:val="single"/>
          </w:rPr>
          <w:t xml:space="preserve">https://www.sciencedirect.com/science/article/pii/S221322441730069X</w:t>
        </w:r>
      </w:hyperlink>
    </w:p>
    <w:p>
      <w:pPr>
        <w:pStyle w:val="Heading1"/>
      </w:pPr>
      <w:bookmarkStart w:id="2" w:name="_Toc2"/>
      <w:r>
        <w:t>Article summary:</w:t>
      </w:r>
      <w:bookmarkEnd w:id="2"/>
    </w:p>
    <w:p>
      <w:pPr>
        <w:jc w:val="both"/>
      </w:pPr>
      <w:r>
        <w:rPr/>
        <w:t xml:space="preserve">1. Molecular phylogenies of haemoprotozoa largely align with conventional classifications, indicating a correlation between genetic relationships and parasite morphology, host specificity, and vector transmission.</w:t>
      </w:r>
    </w:p>
    <w:p>
      <w:pPr>
        <w:jc w:val="both"/>
      </w:pPr>
      <w:r>
        <w:rPr/>
        <w:t xml:space="preserve">2. Different clades of haemoprotozoa have evolved in different environments, with trypanosomes, haemogregarines, and piroplasms likely originating in aquatic invertebrates, while haemosporidia and haemococcidia likely evolved in vertebrates from proto-coccidia.</w:t>
      </w:r>
    </w:p>
    <w:p>
      <w:pPr>
        <w:jc w:val="both"/>
      </w:pPr>
      <w:r>
        <w:rPr/>
        <w:t xml:space="preserve">3. Further molecular studies are needed to refine our understanding of the evolutionary history of haemoprotozoa, but ultimately transmission studies are necessary to determine the vectors for many of these parasites.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存在一些潜在的偏见。首先，文章主要关注分子系统发育，并将其视为比传统分类更好的反映进化关系的方法。然而，这种观点可能忽视了形态学和生态学等其他因素对物种分类和进化关系的重要性。此外，文章还提到了一些与寄生虫相关的疾病，但没有提及它们对人类和动物健康的影响，这可能导致读者对这些疾病的严重性和紧迫性缺乏全面的认识。</w:t>
      </w:r>
    </w:p>
    <w:p>
      <w:pPr>
        <w:jc w:val="both"/>
      </w:pPr>
      <w:r>
        <w:rPr/>
        <w:t xml:space="preserve"/>
      </w:r>
    </w:p>
    <w:p>
      <w:pPr>
        <w:jc w:val="both"/>
      </w:pPr>
      <w:r>
        <w:rPr/>
        <w:t xml:space="preserve">2. 片面报道：文章主要集中在分子系统发育方面，并未充分探讨其他可能影响寄生虫分类和进化关系的因素。例如，文章未提及环境因素、宿主免疫系统以及寄生虫与宿主之间相互作用等因素对寄生虫进化的影响。</w:t>
      </w:r>
    </w:p>
    <w:p>
      <w:pPr>
        <w:jc w:val="both"/>
      </w:pPr>
      <w:r>
        <w:rPr/>
        <w:t xml:space="preserve"/>
      </w:r>
    </w:p>
    <w:p>
      <w:pPr>
        <w:jc w:val="both"/>
      </w:pPr>
      <w:r>
        <w:rPr/>
        <w:t xml:space="preserve">3. 无根据的主张：文章声称分子系统发育更能反映进化关系，但并未提供足够的证据来支持这一观点。事实上，形态学特征在物种分类和进化关系研究中仍然起着重要的作用，并且与分子数据相结合可以提供更全面和准确的结果。</w:t>
      </w:r>
    </w:p>
    <w:p>
      <w:pPr>
        <w:jc w:val="both"/>
      </w:pPr>
      <w:r>
        <w:rPr/>
        <w:t xml:space="preserve"/>
      </w:r>
    </w:p>
    <w:p>
      <w:pPr>
        <w:jc w:val="both"/>
      </w:pPr>
      <w:r>
        <w:rPr/>
        <w:t xml:space="preserve">4. 缺失的考虑点：文章未充分考虑寄生虫与宿主之间的相互作用以及它们对进化关系的影响。例如，宿主免疫系统对寄生虫进化具有重要影响，但文章未提及这一点。</w:t>
      </w:r>
    </w:p>
    <w:p>
      <w:pPr>
        <w:jc w:val="both"/>
      </w:pPr>
      <w:r>
        <w:rPr/>
        <w:t xml:space="preserve"/>
      </w:r>
    </w:p>
    <w:p>
      <w:pPr>
        <w:jc w:val="both"/>
      </w:pPr>
      <w:r>
        <w:rPr/>
        <w:t xml:space="preserve">5. 所提出主张的缺失证据：文章声称不同寄生虫群体在进化过程中发展了不同的特征，但并未提供足够的证据来支持这一观点。更多的实验证据和比较研究是必要的。</w:t>
      </w:r>
    </w:p>
    <w:p>
      <w:pPr>
        <w:jc w:val="both"/>
      </w:pPr>
      <w:r>
        <w:rPr/>
        <w:t xml:space="preserve"/>
      </w:r>
    </w:p>
    <w:p>
      <w:pPr>
        <w:jc w:val="both"/>
      </w:pPr>
      <w:r>
        <w:rPr/>
        <w:t xml:space="preserve">6. 未探索的反驳：文章未涉及可能存在于其他研究中对其观点进行反驳或提出不同观点的研究。这种选择性报道可能导致读者对该领域中存在争议和不确定性的问题缺乏全面了解。</w:t>
      </w:r>
    </w:p>
    <w:p>
      <w:pPr>
        <w:jc w:val="both"/>
      </w:pPr>
      <w:r>
        <w:rPr/>
        <w:t xml:space="preserve"/>
      </w:r>
    </w:p>
    <w:p>
      <w:pPr>
        <w:jc w:val="both"/>
      </w:pPr>
      <w:r>
        <w:rPr/>
        <w:t xml:space="preserve">7. 宣传内容：文章没有明确表达任何宣传内容，但由于其偏见和片面报道，可能会给读者留下一种分子系统发育是唯一正确方法的印象。</w:t>
      </w:r>
    </w:p>
    <w:p>
      <w:pPr>
        <w:jc w:val="both"/>
      </w:pPr>
      <w:r>
        <w:rPr/>
        <w:t xml:space="preserve"/>
      </w:r>
    </w:p>
    <w:p>
      <w:pPr>
        <w:jc w:val="both"/>
      </w:pPr>
      <w:r>
        <w:rPr/>
        <w:t xml:space="preserve">8. 偏袒：文章似乎偏袒分子系统发育方法，并将其视为比传统分类更好的方法。这种偏袒可能导致对其他因素的忽视，从而影响对寄生虫分类和进化关系的全面理解。</w:t>
      </w:r>
    </w:p>
    <w:p>
      <w:pPr>
        <w:jc w:val="both"/>
      </w:pPr>
      <w:r>
        <w:rPr/>
        <w:t xml:space="preserve"/>
      </w:r>
    </w:p>
    <w:p>
      <w:pPr>
        <w:jc w:val="both"/>
      </w:pPr>
      <w:r>
        <w:rPr/>
        <w:t xml:space="preserve">9. 是否注意到可能的风险：文章未提及任何与研究结果相关的潜在风险或不确定性。这种缺乏讨论可能使读者对该领域中存在的风险和限制缺乏全面了解。</w:t>
      </w:r>
    </w:p>
    <w:p>
      <w:pPr>
        <w:jc w:val="both"/>
      </w:pPr>
      <w:r>
        <w:rPr/>
        <w:t xml:space="preserve"/>
      </w:r>
    </w:p>
    <w:p>
      <w:pPr>
        <w:jc w:val="both"/>
      </w:pPr>
      <w:r>
        <w:rPr/>
        <w:t xml:space="preserve">10. 没有平等地呈现双方：文章主要集中在分子系统发育方法，并未充分探讨其他观点或方法。这种不平等的呈现可能导致读者对该领域中存在的多样性和争议性观点缺乏全面了解。</w:t>
      </w:r>
    </w:p>
    <w:p>
      <w:pPr>
        <w:jc w:val="both"/>
      </w:pPr>
      <w:r>
        <w:rPr/>
        <w:t xml:space="preserve"/>
      </w:r>
    </w:p>
    <w:p>
      <w:pPr>
        <w:jc w:val="both"/>
      </w:pPr>
      <w:r>
        <w:rPr/>
        <w:t xml:space="preserve">总体而言，上述文章存在一些偏见、片面报道和未充分考虑的问题，需要更全面和客观地探讨寄生虫分类和进化关系。此外，更多实验证据和比较研究是必要的，以支持所提出观点并解决该领域中存在的争议。</w:t>
      </w:r>
    </w:p>
    <w:p>
      <w:pPr>
        <w:pStyle w:val="Heading1"/>
      </w:pPr>
      <w:bookmarkStart w:id="5" w:name="_Toc5"/>
      <w:r>
        <w:t>Topics for further research:</w:t>
      </w:r>
      <w:bookmarkEnd w:id="5"/>
    </w:p>
    <w:p>
      <w:pPr>
        <w:spacing w:after="0"/>
        <w:numPr>
          <w:ilvl w:val="0"/>
          <w:numId w:val="2"/>
        </w:numPr>
      </w:pPr>
      <w:r>
        <w:rPr/>
        <w:t xml:space="preserve">分子系统发育的局限性
</w:t>
      </w:r>
    </w:p>
    <w:p>
      <w:pPr>
        <w:spacing w:after="0"/>
        <w:numPr>
          <w:ilvl w:val="0"/>
          <w:numId w:val="2"/>
        </w:numPr>
      </w:pPr>
      <w:r>
        <w:rPr/>
        <w:t xml:space="preserve">形态学和生态学在物种分类和进化关系中的重要性
</w:t>
      </w:r>
    </w:p>
    <w:p>
      <w:pPr>
        <w:spacing w:after="0"/>
        <w:numPr>
          <w:ilvl w:val="0"/>
          <w:numId w:val="2"/>
        </w:numPr>
      </w:pPr>
      <w:r>
        <w:rPr/>
        <w:t xml:space="preserve">环境因素、宿主免疫系统和寄生虫与宿主之间相互作用对寄生虫进化的影响
</w:t>
      </w:r>
    </w:p>
    <w:p>
      <w:pPr>
        <w:spacing w:after="0"/>
        <w:numPr>
          <w:ilvl w:val="0"/>
          <w:numId w:val="2"/>
        </w:numPr>
      </w:pPr>
      <w:r>
        <w:rPr/>
        <w:t xml:space="preserve">分子系统发育是否真的能更好地反映进化关系的证据
</w:t>
      </w:r>
    </w:p>
    <w:p>
      <w:pPr>
        <w:spacing w:after="0"/>
        <w:numPr>
          <w:ilvl w:val="0"/>
          <w:numId w:val="2"/>
        </w:numPr>
      </w:pPr>
      <w:r>
        <w:rPr/>
        <w:t xml:space="preserve">宿主免疫系统对寄生虫进化的重要影响
</w:t>
      </w:r>
    </w:p>
    <w:p>
      <w:pPr>
        <w:numPr>
          <w:ilvl w:val="0"/>
          <w:numId w:val="2"/>
        </w:numPr>
      </w:pPr>
      <w:r>
        <w:rPr/>
        <w:t xml:space="preserve">其他研究中对分子系统发育观点的反驳或不同观点的存在</w:t>
      </w:r>
    </w:p>
    <w:p>
      <w:pPr>
        <w:pStyle w:val="Heading1"/>
      </w:pPr>
      <w:bookmarkStart w:id="6" w:name="_Toc6"/>
      <w:r>
        <w:t>Report location:</w:t>
      </w:r>
      <w:bookmarkEnd w:id="6"/>
    </w:p>
    <w:p>
      <w:hyperlink r:id="rId8" w:history="1">
        <w:r>
          <w:rPr>
            <w:color w:val="2980b9"/>
            <w:u w:val="single"/>
          </w:rPr>
          <w:t xml:space="preserve">https://www.fullpicture.app/item/b5c3437a7c2e23510dc15e4553e20f99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28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22441730069X" TargetMode="External"/><Relationship Id="rId8" Type="http://schemas.openxmlformats.org/officeDocument/2006/relationships/hyperlink" Target="https://www.fullpicture.app/item/b5c3437a7c2e23510dc15e4553e20f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2024-04-14T01:03:30+02:00</dcterms:created>
  <dcterms:modified xsi:type="dcterms:W3CDTF">2024-04-14T01:03:30+02:00</dcterms:modified>
</cp:coreProperties>
</file>

<file path=docProps/custom.xml><?xml version="1.0" encoding="utf-8"?>
<Properties xmlns="http://schemas.openxmlformats.org/officeDocument/2006/custom-properties" xmlns:vt="http://schemas.openxmlformats.org/officeDocument/2006/docPropsVTypes"/>
</file>