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Rational catalyst and electrolyte design for CO2 electroreduction towards multicarbon products | Nature Catalysis</w:t>
      </w:r>
      <w:br/>
      <w:hyperlink r:id="rId7" w:history="1">
        <w:r>
          <w:rPr>
            <w:color w:val="2980b9"/>
            <w:u w:val="single"/>
          </w:rPr>
          <w:t xml:space="preserve">https://www.nature.com/articles/s41929-019-0235-5</w:t>
        </w:r>
      </w:hyperlink>
    </w:p>
    <w:p>
      <w:pPr>
        <w:pStyle w:val="Heading1"/>
      </w:pPr>
      <w:bookmarkStart w:id="2" w:name="_Toc2"/>
      <w:r>
        <w:t>Article summary:</w:t>
      </w:r>
      <w:bookmarkEnd w:id="2"/>
    </w:p>
    <w:p>
      <w:pPr>
        <w:jc w:val="both"/>
      </w:pPr>
      <w:r>
        <w:rPr/>
        <w:t xml:space="preserve">1. This article discusses the rational design of catalysts and electrolytes for CO2 electroreduction towards multicarbon products.</w:t>
      </w:r>
    </w:p>
    <w:p>
      <w:pPr>
        <w:jc w:val="both"/>
      </w:pPr>
      <w:r>
        <w:rPr/>
        <w:t xml:space="preserve">2. The article reviews recent advances in catalyst and electrolyte design, including the use of transition metal complexes, nanostructured materials, and ionic liquids.</w:t>
      </w:r>
    </w:p>
    <w:p>
      <w:pPr>
        <w:jc w:val="both"/>
      </w:pPr>
      <w:r>
        <w:rPr/>
        <w:t xml:space="preserve">3. It also examines the challenges associated with achieving efficient CO2 electroreduction and suggests strategies to overcome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in catalyst and electrolyte design for CO2 electroreduction towards multicarbon products. The authors have provided evidence to support their claims, such as citing relevant research papers and providing detailed descriptions of the various strategies that can be used to achieve efficient CO2 electroreduction. Furthermore, the authors have discussed potential challenges associated with this process, such as low selectivity and stability of catalysts, which helps to provide a balanced view on the topic. </w:t>
      </w:r>
    </w:p>
    <w:p>
      <w:pPr>
        <w:jc w:val="both"/>
      </w:pPr>
      <w:r>
        <w:rPr/>
        <w:t xml:space="preserve">However, there are some areas where the article could be improved upon. For example, while the authors have discussed various strategies for achieving efficient CO2 electroreduction, they have not explored any counterarguments or alternative approaches that may be more effective than those proposed by them. Additionally, while the authors have discussed potential risks associated with this process (such as low selectivity), they do not provide any information on how these risks can be mitigated or avoided altogether. Finally, while the authors have provided evidence to support their claims throughout the article, they do not provide any information on how their findings can be applied in practical scenarios or what implications they may have for industry applications.</w:t>
      </w:r>
    </w:p>
    <w:p>
      <w:pPr>
        <w:pStyle w:val="Heading1"/>
      </w:pPr>
      <w:bookmarkStart w:id="5" w:name="_Toc5"/>
      <w:r>
        <w:t>Topics for further research:</w:t>
      </w:r>
      <w:bookmarkEnd w:id="5"/>
    </w:p>
    <w:p>
      <w:pPr>
        <w:spacing w:after="0"/>
        <w:numPr>
          <w:ilvl w:val="0"/>
          <w:numId w:val="2"/>
        </w:numPr>
      </w:pPr>
      <w:r>
        <w:rPr/>
        <w:t xml:space="preserve">CO2 electroreduction counterarguments </w:t>
      </w:r>
    </w:p>
    <w:p>
      <w:pPr>
        <w:spacing w:after="0"/>
        <w:numPr>
          <w:ilvl w:val="0"/>
          <w:numId w:val="2"/>
        </w:numPr>
      </w:pPr>
      <w:r>
        <w:rPr/>
        <w:t xml:space="preserve">Alternative approaches for CO2 electroreduction </w:t>
      </w:r>
    </w:p>
    <w:p>
      <w:pPr>
        <w:spacing w:after="0"/>
        <w:numPr>
          <w:ilvl w:val="0"/>
          <w:numId w:val="2"/>
        </w:numPr>
      </w:pPr>
      <w:r>
        <w:rPr/>
        <w:t xml:space="preserve">Mitigating risks associated with CO2 electroreduction </w:t>
      </w:r>
    </w:p>
    <w:p>
      <w:pPr>
        <w:spacing w:after="0"/>
        <w:numPr>
          <w:ilvl w:val="0"/>
          <w:numId w:val="2"/>
        </w:numPr>
      </w:pPr>
      <w:r>
        <w:rPr/>
        <w:t xml:space="preserve">Practical applications of CO2 electroreduction </w:t>
      </w:r>
    </w:p>
    <w:p>
      <w:pPr>
        <w:spacing w:after="0"/>
        <w:numPr>
          <w:ilvl w:val="0"/>
          <w:numId w:val="2"/>
        </w:numPr>
      </w:pPr>
      <w:r>
        <w:rPr/>
        <w:t xml:space="preserve">Implications of CO2 electroreduction for industry </w:t>
      </w:r>
    </w:p>
    <w:p>
      <w:pPr>
        <w:numPr>
          <w:ilvl w:val="0"/>
          <w:numId w:val="2"/>
        </w:numPr>
      </w:pPr>
      <w:r>
        <w:rPr/>
        <w:t xml:space="preserve">Strategies for efficient CO2 electroreduction</w:t>
      </w:r>
    </w:p>
    <w:p>
      <w:pPr>
        <w:pStyle w:val="Heading1"/>
      </w:pPr>
      <w:bookmarkStart w:id="6" w:name="_Toc6"/>
      <w:r>
        <w:t>Report location:</w:t>
      </w:r>
      <w:bookmarkEnd w:id="6"/>
    </w:p>
    <w:p>
      <w:hyperlink r:id="rId8" w:history="1">
        <w:r>
          <w:rPr>
            <w:color w:val="2980b9"/>
            <w:u w:val="single"/>
          </w:rPr>
          <w:t xml:space="preserve">https://www.fullpicture.app/item/b5d6e2f3bc65c7b859511823daa3ca17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D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9-019-0235-5" TargetMode="External"/><Relationship Id="rId8" Type="http://schemas.openxmlformats.org/officeDocument/2006/relationships/hyperlink" Target="https://www.fullpicture.app/item/b5d6e2f3bc65c7b859511823daa3ca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2023-02-23T15:53:19+01:00</dcterms:created>
  <dcterms:modified xsi:type="dcterms:W3CDTF">2023-02-23T15:53:19+01:00</dcterms:modified>
</cp:coreProperties>
</file>

<file path=docProps/custom.xml><?xml version="1.0" encoding="utf-8"?>
<Properties xmlns="http://schemas.openxmlformats.org/officeDocument/2006/custom-properties" xmlns:vt="http://schemas.openxmlformats.org/officeDocument/2006/docPropsVTypes"/>
</file>