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on tree architectures outperforms a convolutional feedforward network | Scientific Reports</w:t>
      </w:r>
      <w:br/>
      <w:hyperlink r:id="rId7" w:history="1">
        <w:r>
          <w:rPr>
            <w:color w:val="2980b9"/>
            <w:u w:val="single"/>
          </w:rPr>
          <w:t xml:space="preserve">https://www.nature.com/articles/s41598-023-27986-6</w:t>
        </w:r>
      </w:hyperlink>
    </w:p>
    <w:p>
      <w:pPr>
        <w:pStyle w:val="Heading1"/>
      </w:pPr>
      <w:bookmarkStart w:id="2" w:name="_Toc2"/>
      <w:r>
        <w:t>Article summary:</w:t>
      </w:r>
      <w:bookmarkEnd w:id="2"/>
    </w:p>
    <w:p>
      <w:pPr>
        <w:jc w:val="both"/>
      </w:pPr>
      <w:r>
        <w:rPr/>
        <w:t xml:space="preserve">1. Deep learning architectures typically consist of many hidden layers, while brain dynamics consist of only a few feedforward layers.</w:t>
      </w:r>
    </w:p>
    <w:p>
      <w:pPr>
        <w:jc w:val="both"/>
      </w:pPr>
      <w:r>
        <w:rPr/>
        <w:t xml:space="preserve">2. The backpropagation technique is an essential component in the current implementation of DL, which changes a weight in a non-local manner.</w:t>
      </w:r>
    </w:p>
    <w:p>
      <w:pPr>
        <w:jc w:val="both"/>
      </w:pPr>
      <w:r>
        <w:rPr/>
        <w:t xml:space="preserve">3. This study presents a learning approach based on tree architectures, where each weight is connected to an output unit via only a single route, and demonstrates that it can outperform the achievable LeNet-5 success rates on the CIFAR-10 database.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deep learning architectures and their differences from brain dynamics, as well as introducing a new tree architecture for learning that is inspired by dendritic tree learning. The article is well written and provides clear explanations of the concepts discussed. It also provides evidence to support its claims, such as experimental evidence on dendritic adaptations and their nonlinear amplification. </w:t>
      </w:r>
    </w:p>
    <w:p>
      <w:pPr>
        <w:jc w:val="both"/>
      </w:pPr>
      <w:r>
        <w:rPr/>
        <w:t xml:space="preserve">However, there are some potential biases in the article that should be noted. For example, the article does not explore any counterarguments or present both sides equally when discussing deep learning architectures versus brain dynamics. Additionally, there is no discussion of possible risks associated with using this new tree architecture for learning or any potential drawbacks that could arise from its use. Furthermore, there is no mention of any other existing tree architectures or how they compare to this one in terms of performance or reliability. </w:t>
      </w:r>
    </w:p>
    <w:p>
      <w:pPr>
        <w:jc w:val="both"/>
      </w:pPr>
      <w:r>
        <w:rPr/>
        <w:t xml:space="preserve">In conclusion, while this article provides an interesting overview of deep learning architectures and introduces a new tree architecture for learning that appears to outperform existing models on certain datasets, it does not provide enough information about potential risks or drawbacks associated with its use nor does it explore any counterarguments or present both sides equally when discussing deep learning architectures versus brain dynamics.</w:t>
      </w:r>
    </w:p>
    <w:p>
      <w:pPr>
        <w:pStyle w:val="Heading1"/>
      </w:pPr>
      <w:bookmarkStart w:id="5" w:name="_Toc5"/>
      <w:r>
        <w:t>Topics for further research:</w:t>
      </w:r>
      <w:bookmarkEnd w:id="5"/>
    </w:p>
    <w:p>
      <w:pPr>
        <w:spacing w:after="0"/>
        <w:numPr>
          <w:ilvl w:val="0"/>
          <w:numId w:val="2"/>
        </w:numPr>
      </w:pPr>
      <w:r>
        <w:rPr/>
        <w:t xml:space="preserve">Risks associated with deep learning architectures</w:t>
      </w:r>
    </w:p>
    <w:p>
      <w:pPr>
        <w:spacing w:after="0"/>
        <w:numPr>
          <w:ilvl w:val="0"/>
          <w:numId w:val="2"/>
        </w:numPr>
      </w:pPr>
      <w:r>
        <w:rPr/>
        <w:t xml:space="preserve">Comparison of tree architectures for learning</w:t>
      </w:r>
    </w:p>
    <w:p>
      <w:pPr>
        <w:spacing w:after="0"/>
        <w:numPr>
          <w:ilvl w:val="0"/>
          <w:numId w:val="2"/>
        </w:numPr>
      </w:pPr>
      <w:r>
        <w:rPr/>
        <w:t xml:space="preserve">Counterarguments to deep learning architectures</w:t>
      </w:r>
    </w:p>
    <w:p>
      <w:pPr>
        <w:spacing w:after="0"/>
        <w:numPr>
          <w:ilvl w:val="0"/>
          <w:numId w:val="2"/>
        </w:numPr>
      </w:pPr>
      <w:r>
        <w:rPr/>
        <w:t xml:space="preserve">Drawbacks of tree architectures for learning</w:t>
      </w:r>
    </w:p>
    <w:p>
      <w:pPr>
        <w:spacing w:after="0"/>
        <w:numPr>
          <w:ilvl w:val="0"/>
          <w:numId w:val="2"/>
        </w:numPr>
      </w:pPr>
      <w:r>
        <w:rPr/>
        <w:t xml:space="preserve">Nonlinear amplification of dendritic adaptations</w:t>
      </w:r>
    </w:p>
    <w:p>
      <w:pPr>
        <w:numPr>
          <w:ilvl w:val="0"/>
          <w:numId w:val="2"/>
        </w:numPr>
      </w:pPr>
      <w:r>
        <w:rPr/>
        <w:t xml:space="preserve">Advantages of brain dynamics over deep learning architectures</w:t>
      </w:r>
    </w:p>
    <w:p>
      <w:pPr>
        <w:pStyle w:val="Heading1"/>
      </w:pPr>
      <w:bookmarkStart w:id="6" w:name="_Toc6"/>
      <w:r>
        <w:t>Report location:</w:t>
      </w:r>
      <w:bookmarkEnd w:id="6"/>
    </w:p>
    <w:p>
      <w:hyperlink r:id="rId8" w:history="1">
        <w:r>
          <w:rPr>
            <w:color w:val="2980b9"/>
            <w:u w:val="single"/>
          </w:rPr>
          <w:t xml:space="preserve">https://www.fullpicture.app/item/b5e2b9723068465c7a4d704897cc3e3b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4A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3-27986-6" TargetMode="External"/><Relationship Id="rId8" Type="http://schemas.openxmlformats.org/officeDocument/2006/relationships/hyperlink" Target="https://www.fullpicture.app/item/b5e2b9723068465c7a4d704897cc3e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2023-02-21T17:09:23+01:00</dcterms:created>
  <dcterms:modified xsi:type="dcterms:W3CDTF">2023-02-21T17:09:23+01:00</dcterms:modified>
</cp:coreProperties>
</file>

<file path=docProps/custom.xml><?xml version="1.0" encoding="utf-8"?>
<Properties xmlns="http://schemas.openxmlformats.org/officeDocument/2006/custom-properties" xmlns:vt="http://schemas.openxmlformats.org/officeDocument/2006/docPropsVTypes"/>
</file>