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Towards Data Science</w:t>
      </w:r>
      <w:br/>
      <w:hyperlink r:id="rId7" w:history="1">
        <w:r>
          <w:rPr>
            <w:color w:val="2980b9"/>
            <w:u w:val="single"/>
          </w:rPr>
          <w:t xml:space="preserve">https://towardsdatascience.com/?source=post_page-----7832ca4a37ef--------------------------------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Článek se zaměřuje na monitorování strojového učení v produkci a popisuje důvody pro monitorování a způsoby, jak to provést pomocí Pythonu.</w:t>
      </w:r>
    </w:p>
    <w:p>
      <w:pPr>
        <w:jc w:val="both"/>
      </w:pPr>
      <w:r>
        <w:rPr/>
        <w:t xml:space="preserve">2. Další část článku se zabývá stahováním a přístupem k nástroji Llama 2 na počítači.</w:t>
      </w:r>
    </w:p>
    <w:p>
      <w:pPr>
        <w:jc w:val="both"/>
      </w:pPr>
      <w:r>
        <w:rPr/>
        <w:t xml:space="preserve">3. Článek také obsahuje různé další témata, jako je sběr reálných dat pro strojové učení, extrakce a označování datových bodů na grafu pomocí Seaborn KDE plotu nebo vysvětlení meta-heuristiky založené na chování mravenců.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1. Monitorování strojového učení v produkci</w:t>
      </w:r>
    </w:p>
    <w:p>
      <w:pPr>
        <w:jc w:val="both"/>
      </w:pPr>
      <w:r>
        <w:rPr/>
        <w:t xml:space="preserve">2. Stahování a přístup k nástroji Llama 2</w:t>
      </w:r>
    </w:p>
    <w:p>
      <w:pPr>
        <w:jc w:val="both"/>
      </w:pPr>
      <w:r>
        <w:rPr/>
        <w:t xml:space="preserve">3. Další témata: sběr reálných dat, extrakce a označování datových bodů, meta-heuristika založená na chování mravenců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Na základě poskytnutého textu není možné provést podrobnou kritickou analýzu článku. Text obsahuje pouze názvy a krátké popisky několika článků, které jsou publikovány na platformě Towards Data Science. Není zde dostatek informací k tomu, abychom mohli posoudit předsudky, jednostrannost, nepodložená tvrzení nebo chybějící důkazy v těchto článcích.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důležité si uvědomit, že každý článek může mít své vlastní předsudky a omezení. Je proto důležité provést samostatný výzkum a vyhledat další zdroje informací, aby se získal komplexnější pohled na dané téma.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nejnovější trendy v oblasti datové vědy?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nejčastější předsudky a omezení v článcích o datové vědě?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zdroje informací o datové vědě?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nejčastější chyby a nedostatky ve výzkumech v oblasti datové vědy?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postupy pro kritickou analýzu článků o datové vědě?
</w:t>
      </w:r>
    </w:p>
    <w:p>
      <w:pPr>
        <w:numPr>
          <w:ilvl w:val="0"/>
          <w:numId w:val="2"/>
        </w:numPr>
      </w:pPr>
      <w:r>
        <w:rPr/>
        <w:t xml:space="preserve">Jaké jsou nejnovější výzkumné metody a techniky v oblasti datové vědy?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https://www.fullpicture.app/item/b5fb9f1b53b960a7fbba61246ba430b8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E2F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wardsdatascience.com/?source=post_page-----7832ca4a37ef--------------------------------" TargetMode="External"/><Relationship Id="rId8" Type="http://schemas.openxmlformats.org/officeDocument/2006/relationships/hyperlink" Target="https://www.fullpicture.app/item/b5fb9f1b53b960a7fbba61246ba430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2024-01-12T00:34:01+01:00</dcterms:created>
  <dcterms:modified xsi:type="dcterms:W3CDTF">2024-01-12T00:34:01+01:00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