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Proportional modes of ventilation: technology to assist physiology - PMC</w:t>
      </w:r>
      <w:br/>
      <w:hyperlink r:id="rId7" w:history="1">
        <w:r>
          <w:rPr>
            <w:color w:val="2980b9"/>
            <w:u w:val="single"/>
          </w:rPr>
          <w:t xml:space="preserve">https://www.ncbi.nlm.nih.gov/pmc/articles/PMC7417783/</w:t>
        </w:r>
      </w:hyperlink>
    </w:p>
    <w:p>
      <w:pPr>
        <w:pStyle w:val="Heading1"/>
      </w:pPr>
      <w:bookmarkStart w:id="2" w:name="_Toc2"/>
      <w:r>
        <w:t>Article summary:</w:t>
      </w:r>
      <w:bookmarkEnd w:id="2"/>
    </w:p>
    <w:p>
      <w:pPr>
        <w:jc w:val="both"/>
      </w:pPr>
      <w:r>
        <w:rPr/>
        <w:t xml:space="preserve">1. Proportional modes of ventilation assist the patient by adapting to their effort, which is different from other modes.</w:t>
      </w:r>
    </w:p>
    <w:p>
      <w:pPr>
        <w:jc w:val="both"/>
      </w:pPr>
      <w:r>
        <w:rPr/>
        <w:t xml:space="preserve">2. NAVA and PAV+ are two proportional modes that provide self-adjusted lung and diaphragm-protective ventilation.</w:t>
      </w:r>
    </w:p>
    <w:p>
      <w:pPr>
        <w:jc w:val="both"/>
      </w:pPr>
      <w:r>
        <w:rPr/>
        <w:t xml:space="preserve">3. Setting inspiratory assist levels is a challenge at the bedside as it cannot be based on usual parameters such as tidal volumes and PaCO2 targets.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overview of the working principles of NAVA and PAV+, two proportional modes of ventilation that assist the patient by adapting to their effort, which is different from other modes. The article explains how these proportional modes improve the match between the patient and the ventilator and provide potential for both lung and diaphragm-protective ventilation. It also discusses different methods for setting inspiratory assist during NAVA and PAV+. </w:t>
      </w:r>
    </w:p>
    <w:p>
      <w:pPr>
        <w:jc w:val="both"/>
      </w:pPr>
      <w:r>
        <w:rPr/>
        <w:t xml:space="preserve">The article is written in a clear, concise manner with sufficient detail to explain the concepts discussed. The authors provide evidence to support their claims, such as citing studies that demonstrate how NAVA and PAV+ have the ability to provide self-adjusted lung and diaphragm-protective ventilation, as well as discussing different methods for setting inspiratory assist during these proportional modes. The article does not appear to be biased or one-sided; rather, it presents both sides equally by providing an overview of both NAVA and PAV+’s working principles, advantages, disadvantages, etc., without favoring one over the other. Furthermore, there are no unsupported claims or missing points of consideration in this article; all claims are backed up with evidence from relevant studies or research papers. </w:t>
      </w:r>
    </w:p>
    <w:p>
      <w:pPr>
        <w:jc w:val="both"/>
      </w:pPr>
      <w:r>
        <w:rPr/>
        <w:t xml:space="preserve">In conclusion, this article is reliable and trustworthy due to its clear writing style, evidence provided to support its claims, lack of bias or one-sidedness, absence of unsupported claims or missing points of consideration, etc.</w:t>
      </w:r>
    </w:p>
    <w:p>
      <w:pPr>
        <w:pStyle w:val="Heading1"/>
      </w:pPr>
      <w:bookmarkStart w:id="5" w:name="_Toc5"/>
      <w:r>
        <w:t>Topics for further research:</w:t>
      </w:r>
      <w:bookmarkEnd w:id="5"/>
    </w:p>
    <w:p>
      <w:pPr>
        <w:spacing w:after="0"/>
        <w:numPr>
          <w:ilvl w:val="0"/>
          <w:numId w:val="2"/>
        </w:numPr>
      </w:pPr>
      <w:r>
        <w:rPr/>
        <w:t xml:space="preserve">NAVA and PAV+ clinical applications</w:t>
      </w:r>
    </w:p>
    <w:p>
      <w:pPr>
        <w:spacing w:after="0"/>
        <w:numPr>
          <w:ilvl w:val="0"/>
          <w:numId w:val="2"/>
        </w:numPr>
      </w:pPr>
      <w:r>
        <w:rPr/>
        <w:t xml:space="preserve">NAVA and PAV+ patient outcomes</w:t>
      </w:r>
    </w:p>
    <w:p>
      <w:pPr>
        <w:spacing w:after="0"/>
        <w:numPr>
          <w:ilvl w:val="0"/>
          <w:numId w:val="2"/>
        </w:numPr>
      </w:pPr>
      <w:r>
        <w:rPr/>
        <w:t xml:space="preserve">NAVA and PAV+ ventilator settings</w:t>
      </w:r>
    </w:p>
    <w:p>
      <w:pPr>
        <w:spacing w:after="0"/>
        <w:numPr>
          <w:ilvl w:val="0"/>
          <w:numId w:val="2"/>
        </w:numPr>
      </w:pPr>
      <w:r>
        <w:rPr/>
        <w:t xml:space="preserve">NAVA and PAV+ patient-ventilator interaction</w:t>
      </w:r>
    </w:p>
    <w:p>
      <w:pPr>
        <w:spacing w:after="0"/>
        <w:numPr>
          <w:ilvl w:val="0"/>
          <w:numId w:val="2"/>
        </w:numPr>
      </w:pPr>
      <w:r>
        <w:rPr/>
        <w:t xml:space="preserve">NAVA and PAV+ safety considerations</w:t>
      </w:r>
    </w:p>
    <w:p>
      <w:pPr>
        <w:numPr>
          <w:ilvl w:val="0"/>
          <w:numId w:val="2"/>
        </w:numPr>
      </w:pPr>
      <w:r>
        <w:rPr/>
        <w:t xml:space="preserve">NAVA and PAV+ research studies</w:t>
      </w:r>
    </w:p>
    <w:p>
      <w:pPr>
        <w:pStyle w:val="Heading1"/>
      </w:pPr>
      <w:bookmarkStart w:id="6" w:name="_Toc6"/>
      <w:r>
        <w:t>Report location:</w:t>
      </w:r>
      <w:bookmarkEnd w:id="6"/>
    </w:p>
    <w:p>
      <w:hyperlink r:id="rId8" w:history="1">
        <w:r>
          <w:rPr>
            <w:color w:val="2980b9"/>
            <w:u w:val="single"/>
          </w:rPr>
          <w:t xml:space="preserve">https://www.fullpicture.app/item/b6081873c67c7bffc0b6ae92b5f4522b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97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17783/" TargetMode="External"/><Relationship Id="rId8" Type="http://schemas.openxmlformats.org/officeDocument/2006/relationships/hyperlink" Target="https://www.fullpicture.app/item/b6081873c67c7bffc0b6ae92b5f45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2023-02-24T12:00:56+01:00</dcterms:created>
  <dcterms:modified xsi:type="dcterms:W3CDTF">2023-02-24T12:00:56+01:00</dcterms:modified>
</cp:coreProperties>
</file>

<file path=docProps/custom.xml><?xml version="1.0" encoding="utf-8"?>
<Properties xmlns="http://schemas.openxmlformats.org/officeDocument/2006/custom-properties" xmlns:vt="http://schemas.openxmlformats.org/officeDocument/2006/docPropsVTypes"/>
</file>