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Satanic Temple-affiliated band cites 'religious liberty' in seeking Indiana Statehouse performance | News | newsandtribune.com</w:t>
      </w:r>
      <w:br/>
      <w:hyperlink r:id="rId7" w:history="1">
        <w:r>
          <w:rPr>
            <w:color w:val="2980b9"/>
            <w:u w:val="single"/>
          </w:rPr>
          <w:t xml:space="preserve">https://www.newsandtribune.com/news/satanic-temple-affiliated-band-cites-religious-liberty-in-seeking-indiana-statehouse-performance/article_15a538d8-1c14-11ee-a6b0-e3d7374a80b2.html</w:t>
        </w:r>
      </w:hyperlink>
    </w:p>
    <w:p>
      <w:pPr>
        <w:pStyle w:val="Heading1"/>
      </w:pPr>
      <w:bookmarkStart w:id="2" w:name="_Toc2"/>
      <w:r>
        <w:t>Article summary:</w:t>
      </w:r>
      <w:bookmarkEnd w:id="2"/>
    </w:p>
    <w:p>
      <w:pPr>
        <w:jc w:val="both"/>
      </w:pPr>
      <w:r>
        <w:rPr/>
        <w:t xml:space="preserve">1. A band affiliated with The Satanic Temple is seeking to perform at Indiana's Statehouse in the name of "religious liberty" after a conservative Christian activist held a prayer rally at the same location.</w:t>
      </w:r>
    </w:p>
    <w:p>
      <w:pPr>
        <w:jc w:val="both"/>
      </w:pPr>
      <w:r>
        <w:rPr/>
        <w:t xml:space="preserve">2. The band, Satanic Planet, argues that if public spaces can accommodate religious events like the "Let us worship" tour led by musician Sean Feucht, they should also be allowed to perform their counter-tour called "Let us burn."</w:t>
      </w:r>
    </w:p>
    <w:p>
      <w:pPr>
        <w:jc w:val="both"/>
      </w:pPr>
      <w:r>
        <w:rPr/>
        <w:t xml:space="preserve">3. The Indiana Department of Administration denied Satanic Planet's request to perform at the Statehouse, citing a use policy for the building that gives preference to events sponsored by elected officials and agencies. Satanic Planet has threatened to sue if their request is not approved.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"Satanic Temple-affiliated band cites 'religious liberty' in seeking Indiana Statehouse performance" discusses a band with ties to The Satanic Temple that is seeking to perform at Indiana's Statehouse in the name of "religious liberty." The band, Satanic Planet, argues that if conservative Christian activist Sean Feucht was allowed to hold a prayer rally at the Statehouse, they should be allowed to perform as well. They are willing to sue if their request is denied.</w:t>
      </w:r>
    </w:p>
    <w:p>
      <w:pPr>
        <w:jc w:val="both"/>
      </w:pPr>
      <w:r>
        <w:rPr/>
        <w:t xml:space="preserve"/>
      </w:r>
    </w:p>
    <w:p>
      <w:pPr>
        <w:jc w:val="both"/>
      </w:pPr>
      <w:r>
        <w:rPr/>
        <w:t xml:space="preserve">The article presents the viewpoints of both sides, with Lucien Greaves from Satanic Planet arguing for equal access to public spaces and Sean Feucht rejecting the idea of sharing public spaces with the band. However, there are several potential biases and issues with the article's content.</w:t>
      </w:r>
    </w:p>
    <w:p>
      <w:pPr>
        <w:jc w:val="both"/>
      </w:pPr>
      <w:r>
        <w:rPr/>
        <w:t xml:space="preserve"/>
      </w:r>
    </w:p>
    <w:p>
      <w:pPr>
        <w:jc w:val="both"/>
      </w:pPr>
      <w:r>
        <w:rPr/>
        <w:t xml:space="preserve">Firstly, the article seems to frame the issue as a clash between religious freedom and secularism. It portrays Satanic Planet as fighting for religious liberty and accuses Feucht of pursuing a fusion of religion and governance. This framing may suggest a bias towards secularism and against religious expression.</w:t>
      </w:r>
    </w:p>
    <w:p>
      <w:pPr>
        <w:jc w:val="both"/>
      </w:pPr>
      <w:r>
        <w:rPr/>
        <w:t xml:space="preserve"/>
      </w:r>
    </w:p>
    <w:p>
      <w:pPr>
        <w:jc w:val="both"/>
      </w:pPr>
      <w:r>
        <w:rPr/>
        <w:t xml:space="preserve">Additionally, the article includes quotes from Feucht dismissing Satanic Planet's efforts as weak and pathetic. This could be seen as promoting one side over the other or engaging in personal attacks rather than addressing the arguments being made.</w:t>
      </w:r>
    </w:p>
    <w:p>
      <w:pPr>
        <w:jc w:val="both"/>
      </w:pPr>
      <w:r>
        <w:rPr/>
        <w:t xml:space="preserve"/>
      </w:r>
    </w:p>
    <w:p>
      <w:pPr>
        <w:jc w:val="both"/>
      </w:pPr>
      <w:r>
        <w:rPr/>
        <w:t xml:space="preserve">Furthermore, there are unsupported claims in the article. For example, it states that Feucht's tour began as a protest against pandemic-era restrictions on religious services without providing evidence for this claim. It also mentions that Feucht prayed over former President Donald Trump in 2019 but does not provide any context or relevance to the current situation.</w:t>
      </w:r>
    </w:p>
    <w:p>
      <w:pPr>
        <w:jc w:val="both"/>
      </w:pPr>
      <w:r>
        <w:rPr/>
        <w:t xml:space="preserve"/>
      </w:r>
    </w:p>
    <w:p>
      <w:pPr>
        <w:jc w:val="both"/>
      </w:pPr>
      <w:r>
        <w:rPr/>
        <w:t xml:space="preserve">The article also lacks exploration of counterarguments or alternative perspectives. While it briefly mentions that Feucht's event was moved indoors due to anticipated inclement weather, it does not delve into whether there were any restrictions or guidelines in place for holding events at the Statehouse during that time. This omission leaves out important context for understanding the decision to deny Satanic Planet's request.</w:t>
      </w:r>
    </w:p>
    <w:p>
      <w:pPr>
        <w:jc w:val="both"/>
      </w:pPr>
      <w:r>
        <w:rPr/>
        <w:t xml:space="preserve"/>
      </w:r>
    </w:p>
    <w:p>
      <w:pPr>
        <w:jc w:val="both"/>
      </w:pPr>
      <w:r>
        <w:rPr/>
        <w:t xml:space="preserve">Additionally, the article does not provide any evidence or examples of The Satanic Temple's previous public campaigns to protect secularism and individual liberties. This lack of information makes it difficult to assess the credibility and motivations of the band.</w:t>
      </w:r>
    </w:p>
    <w:p>
      <w:pPr>
        <w:jc w:val="both"/>
      </w:pPr>
      <w:r>
        <w:rPr/>
        <w:t xml:space="preserve"/>
      </w:r>
    </w:p>
    <w:p>
      <w:pPr>
        <w:jc w:val="both"/>
      </w:pPr>
      <w:r>
        <w:rPr/>
        <w:t xml:space="preserve">Overall, the article appears to have biases in favor of secularism and against religious expression. It includes unsupported claims, lacks exploration of counterarguments, and engages in personal attacks. These issues undermine the objectivity and balance of the reporting.</w:t>
      </w:r>
    </w:p>
    <w:p>
      <w:pPr>
        <w:pStyle w:val="Heading1"/>
      </w:pPr>
      <w:bookmarkStart w:id="5" w:name="_Toc5"/>
      <w:r>
        <w:t>Topics for further research:</w:t>
      </w:r>
      <w:bookmarkEnd w:id="5"/>
    </w:p>
    <w:p>
      <w:pPr>
        <w:spacing w:after="0"/>
        <w:numPr>
          <w:ilvl w:val="0"/>
          <w:numId w:val="2"/>
        </w:numPr>
      </w:pPr>
      <w:r>
        <w:rPr/>
        <w:t xml:space="preserve">The Satanic Temple's previous campaigns for secularism and individual liberties
</w:t>
      </w:r>
    </w:p>
    <w:p>
      <w:pPr>
        <w:spacing w:after="0"/>
        <w:numPr>
          <w:ilvl w:val="0"/>
          <w:numId w:val="2"/>
        </w:numPr>
      </w:pPr>
      <w:r>
        <w:rPr/>
        <w:t xml:space="preserve">Guidelines and restrictions for holding events at Indiana's Statehouse during the pandemic
</w:t>
      </w:r>
    </w:p>
    <w:p>
      <w:pPr>
        <w:spacing w:after="0"/>
        <w:numPr>
          <w:ilvl w:val="0"/>
          <w:numId w:val="2"/>
        </w:numPr>
      </w:pPr>
      <w:r>
        <w:rPr/>
        <w:t xml:space="preserve">Sean Feucht's motivations and previous actions in relation to religious freedom
</w:t>
      </w:r>
    </w:p>
    <w:p>
      <w:pPr>
        <w:spacing w:after="0"/>
        <w:numPr>
          <w:ilvl w:val="0"/>
          <w:numId w:val="2"/>
        </w:numPr>
      </w:pPr>
      <w:r>
        <w:rPr/>
        <w:t xml:space="preserve">Legal precedents for religious groups seeking access to public spaces
</w:t>
      </w:r>
    </w:p>
    <w:p>
      <w:pPr>
        <w:spacing w:after="0"/>
        <w:numPr>
          <w:ilvl w:val="0"/>
          <w:numId w:val="2"/>
        </w:numPr>
      </w:pPr>
      <w:r>
        <w:rPr/>
        <w:t xml:space="preserve">The history and beliefs of The Satanic Temple and Satanic Planet
</w:t>
      </w:r>
    </w:p>
    <w:p>
      <w:pPr>
        <w:numPr>
          <w:ilvl w:val="0"/>
          <w:numId w:val="2"/>
        </w:numPr>
      </w:pPr>
      <w:r>
        <w:rPr/>
        <w:t xml:space="preserve">Perspectives from legal experts on the potential outcome of a lawsuit by Satanic Planet</w:t>
      </w:r>
    </w:p>
    <w:p>
      <w:pPr>
        <w:pStyle w:val="Heading1"/>
      </w:pPr>
      <w:bookmarkStart w:id="6" w:name="_Toc6"/>
      <w:r>
        <w:t>Report location:</w:t>
      </w:r>
      <w:bookmarkEnd w:id="6"/>
    </w:p>
    <w:p>
      <w:hyperlink r:id="rId8" w:history="1">
        <w:r>
          <w:rPr>
            <w:color w:val="2980b9"/>
            <w:u w:val="single"/>
          </w:rPr>
          <w:t xml:space="preserve">https://www.fullpicture.app/item/b608ec976b01112e336fd733cc9e8259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279BE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ewsandtribune.com/news/satanic-temple-affiliated-band-cites-religious-liberty-in-seeking-indiana-statehouse-performance/article_15a538d8-1c14-11ee-a6b0-e3d7374a80b2.html" TargetMode="External"/><Relationship Id="rId8" Type="http://schemas.openxmlformats.org/officeDocument/2006/relationships/hyperlink" Target="https://www.fullpicture.app/item/b608ec976b01112e336fd733cc9e825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2023-07-07T14:45:44+02:00</dcterms:created>
  <dcterms:modified xsi:type="dcterms:W3CDTF">2023-07-07T14:45:44+02:00</dcterms:modified>
</cp:coreProperties>
</file>

<file path=docProps/custom.xml><?xml version="1.0" encoding="utf-8"?>
<Properties xmlns="http://schemas.openxmlformats.org/officeDocument/2006/custom-properties" xmlns:vt="http://schemas.openxmlformats.org/officeDocument/2006/docPropsVTypes"/>
</file>