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the Go garbage collector and concurrency - Concertio</w:t>
      </w:r>
      <w:br/>
      <w:hyperlink r:id="rId7" w:history="1">
        <w:r>
          <w:rPr>
            <w:color w:val="2980b9"/>
            <w:u w:val="single"/>
          </w:rPr>
          <w:t xml:space="preserve">https://concertio.com/blog/optimizing-the-go-garbage-collector-and-concurrency/</w:t>
        </w:r>
      </w:hyperlink>
    </w:p>
    <w:p>
      <w:pPr>
        <w:pStyle w:val="Heading1"/>
      </w:pPr>
      <w:bookmarkStart w:id="2" w:name="_Toc2"/>
      <w:r>
        <w:t>Article summary:</w:t>
      </w:r>
      <w:bookmarkEnd w:id="2"/>
    </w:p>
    <w:p>
      <w:pPr>
        <w:jc w:val="both"/>
      </w:pPr>
      <w:r>
        <w:rPr/>
        <w:t xml:space="preserve">1. Go has become increasingly popular due to its combination of simplicity and power.</w:t>
      </w:r>
    </w:p>
    <w:p>
      <w:pPr>
        <w:jc w:val="both"/>
      </w:pPr>
      <w:r>
        <w:rPr/>
        <w:t xml:space="preserve">2. It is possible to optimize the performance of a Go program without any code change by tuning GOGC and GOMAXPROCS variables.</w:t>
      </w:r>
    </w:p>
    <w:p>
      <w:pPr>
        <w:jc w:val="both"/>
      </w:pPr>
      <w:r>
        <w:rPr/>
        <w:t xml:space="preserve">3. Optimizer Studio can be used to find the optimal settings for these variables quickly and efficiently.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to optimize the performance of a Go program by tuning GOGC and GOMAXPROCS variables, as well as introducing Optimizer Studio as a tool for finding the optimal settings quickly and efficiently. The article is written in an objective manner, providing clear explanations of what each variable does and how it affects performance. The article also provides an example of how Optimizer Studio can be used to optimize a benchmark from the crypto/ecdsa package, which is part of the official Golang source code. </w:t>
      </w:r>
    </w:p>
    <w:p>
      <w:pPr>
        <w:jc w:val="both"/>
      </w:pPr>
      <w:r>
        <w:rPr/>
        <w:t xml:space="preserve">The article does not present any potential biases or unsupported claims, nor does it omit any points of consideration or evidence for its claims. It is also impartial in its presentation, presenting both sides equally and noting possible risks associated with optimizing Go programs. The only potential issue with the article is that it does not provide any information on other tools that could be used for optimizing Go programs, such as profiling tools or other optimization techniques.</w:t>
      </w:r>
    </w:p>
    <w:p>
      <w:pPr>
        <w:pStyle w:val="Heading1"/>
      </w:pPr>
      <w:bookmarkStart w:id="5" w:name="_Toc5"/>
      <w:r>
        <w:t>Topics for further research:</w:t>
      </w:r>
      <w:bookmarkEnd w:id="5"/>
    </w:p>
    <w:p>
      <w:pPr>
        <w:spacing w:after="0"/>
        <w:numPr>
          <w:ilvl w:val="0"/>
          <w:numId w:val="2"/>
        </w:numPr>
      </w:pPr>
      <w:r>
        <w:rPr/>
        <w:t xml:space="preserve">Go program optimization techniques</w:t>
      </w:r>
    </w:p>
    <w:p>
      <w:pPr>
        <w:spacing w:after="0"/>
        <w:numPr>
          <w:ilvl w:val="0"/>
          <w:numId w:val="2"/>
        </w:numPr>
      </w:pPr>
      <w:r>
        <w:rPr/>
        <w:t xml:space="preserve">Profiling tools for Go programs</w:t>
      </w:r>
    </w:p>
    <w:p>
      <w:pPr>
        <w:spacing w:after="0"/>
        <w:numPr>
          <w:ilvl w:val="0"/>
          <w:numId w:val="2"/>
        </w:numPr>
      </w:pPr>
      <w:r>
        <w:rPr/>
        <w:t xml:space="preserve">Optimizing Go programs with Optimizer Studio</w:t>
      </w:r>
    </w:p>
    <w:p>
      <w:pPr>
        <w:spacing w:after="0"/>
        <w:numPr>
          <w:ilvl w:val="0"/>
          <w:numId w:val="2"/>
        </w:numPr>
      </w:pPr>
      <w:r>
        <w:rPr/>
        <w:t xml:space="preserve">GOGC and GOMAXPROCS variables</w:t>
      </w:r>
    </w:p>
    <w:p>
      <w:pPr>
        <w:spacing w:after="0"/>
        <w:numPr>
          <w:ilvl w:val="0"/>
          <w:numId w:val="2"/>
        </w:numPr>
      </w:pPr>
      <w:r>
        <w:rPr/>
        <w:t xml:space="preserve">Benchmarking Go programs</w:t>
      </w:r>
    </w:p>
    <w:p>
      <w:pPr>
        <w:numPr>
          <w:ilvl w:val="0"/>
          <w:numId w:val="2"/>
        </w:numPr>
      </w:pPr>
      <w:r>
        <w:rPr/>
        <w:t xml:space="preserve">Crypto/ecdsa package optimization</w:t>
      </w:r>
    </w:p>
    <w:p>
      <w:pPr>
        <w:pStyle w:val="Heading1"/>
      </w:pPr>
      <w:bookmarkStart w:id="6" w:name="_Toc6"/>
      <w:r>
        <w:t>Report location:</w:t>
      </w:r>
      <w:bookmarkEnd w:id="6"/>
    </w:p>
    <w:p>
      <w:hyperlink r:id="rId8" w:history="1">
        <w:r>
          <w:rPr>
            <w:color w:val="2980b9"/>
            <w:u w:val="single"/>
          </w:rPr>
          <w:t xml:space="preserve">https://www.fullpicture.app/item/b6201473ca78093b7049d67bf57fc5b1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1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certio.com/blog/optimizing-the-go-garbage-collector-and-concurrency/" TargetMode="External"/><Relationship Id="rId8" Type="http://schemas.openxmlformats.org/officeDocument/2006/relationships/hyperlink" Target="https://www.fullpicture.app/item/b6201473ca78093b7049d67bf57fc5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2023-02-18T13:46:19+01:00</dcterms:created>
  <dcterms:modified xsi:type="dcterms:W3CDTF">2023-02-18T13:46:19+01:00</dcterms:modified>
</cp:coreProperties>
</file>

<file path=docProps/custom.xml><?xml version="1.0" encoding="utf-8"?>
<Properties xmlns="http://schemas.openxmlformats.org/officeDocument/2006/custom-properties" xmlns:vt="http://schemas.openxmlformats.org/officeDocument/2006/docPropsVTypes"/>
</file>