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Forensic Proteomics, a New Tool for Crime Labs and Anthropology | Lab Manager</w:t>
      </w:r>
      <w:br/>
      <w:hyperlink r:id="rId7" w:history="1">
        <w:r>
          <w:rPr>
            <w:color w:val="2980b9"/>
            <w:u w:val="single"/>
          </w:rPr>
          <w:t xml:space="preserve">https://www.labmanager.com/news/forensic-proteomics-a-new-tool-for-crime-labs-and-anthropology-1018</w:t>
        </w:r>
      </w:hyperlink>
    </w:p>
    <w:p>
      <w:pPr>
        <w:pStyle w:val="Heading1"/>
      </w:pPr>
      <w:bookmarkStart w:id="2" w:name="_Toc2"/>
      <w:r>
        <w:t>Article summary:</w:t>
      </w:r>
      <w:bookmarkEnd w:id="2"/>
    </w:p>
    <w:p>
      <w:pPr>
        <w:jc w:val="both"/>
      </w:pPr>
      <w:r>
        <w:rPr/>
        <w:t xml:space="preserve">1. Proteomics is a new science that can be used to analyze proteins and infer DNA sequences when DNA is not available.</w:t>
      </w:r>
    </w:p>
    <w:p>
      <w:pPr>
        <w:jc w:val="both"/>
      </w:pPr>
      <w:r>
        <w:rPr/>
        <w:t xml:space="preserve">2. Glendon Parker's laboratory at UC Davis is working to establish proteomics as a tool in forensics and anthropology, as protein is more stable than DNA and protein detection technology has improved.</w:t>
      </w:r>
    </w:p>
    <w:p>
      <w:pPr>
        <w:jc w:val="both"/>
      </w:pPr>
      <w:r>
        <w:rPr/>
        <w:t xml:space="preserve">3. The laboratory has developed methods to determine biological sex from teeth, identify individuals from hair, and get enough protein for personal identification from fingermarks.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“Forensic Proteomics, a New Tool for Crime Labs and Anthropology” provides an overview of the potential applications of proteomics in forensic science and anthropology. The article presents the research conducted by Glendon Parker’s laboratory at UC Davis in this field, including methods to determine biological sex from teeth, identify individuals from hair, and get enough protein for personal identification from fingermarks.</w:t>
      </w:r>
    </w:p>
    <w:p>
      <w:pPr>
        <w:jc w:val="both"/>
      </w:pPr>
      <w:r>
        <w:rPr/>
        <w:t xml:space="preserve">The article appears to be reliable overall; it provides evidence for its claims in the form of studies published in scientific journals such as Forensic Science International: Genetics and Journal of Archaeological Science. It also mentions grants received by the laboratory from various organizations such as National Institute of Justice, National Institutes of Health, and National Science Foundation which adds credibility to their research.</w:t>
      </w:r>
    </w:p>
    <w:p>
      <w:pPr>
        <w:jc w:val="both"/>
      </w:pPr>
      <w:r>
        <w:rPr/>
        <w:t xml:space="preserve">However, there are some potential biases present in the article which should be noted. For example, the article does not mention any potential risks associated with using proteomics technology or any possible limitations or drawbacks that could arise due to its use. Additionally, while it mentions grants received by the laboratory from various organizations, it does not provide any information on who funded these grants or what their motivations were for doing so which could potentially influence how their research is presented in the article. Finally, while the article does mention other techniques used in forensic science such as DNA analysis, it does not explore any counterarguments or alternative points of view regarding these techniques which could have provided a more balanced perspective on this topic.</w:t>
      </w:r>
    </w:p>
    <w:p>
      <w:pPr>
        <w:pStyle w:val="Heading1"/>
      </w:pPr>
      <w:bookmarkStart w:id="5" w:name="_Toc5"/>
      <w:r>
        <w:t>Topics for further research:</w:t>
      </w:r>
      <w:bookmarkEnd w:id="5"/>
    </w:p>
    <w:p>
      <w:pPr>
        <w:spacing w:after="0"/>
        <w:numPr>
          <w:ilvl w:val="0"/>
          <w:numId w:val="2"/>
        </w:numPr>
      </w:pPr>
      <w:r>
        <w:rPr/>
        <w:t xml:space="preserve">Forensic Proteomics Risks </w:t>
      </w:r>
    </w:p>
    <w:p>
      <w:pPr>
        <w:spacing w:after="0"/>
        <w:numPr>
          <w:ilvl w:val="0"/>
          <w:numId w:val="2"/>
        </w:numPr>
      </w:pPr>
      <w:r>
        <w:rPr/>
        <w:t xml:space="preserve">Forensic Proteomics Limitations </w:t>
      </w:r>
    </w:p>
    <w:p>
      <w:pPr>
        <w:spacing w:after="0"/>
        <w:numPr>
          <w:ilvl w:val="0"/>
          <w:numId w:val="2"/>
        </w:numPr>
      </w:pPr>
      <w:r>
        <w:rPr/>
        <w:t xml:space="preserve">Forensic Proteomics Funding Sources </w:t>
      </w:r>
    </w:p>
    <w:p>
      <w:pPr>
        <w:spacing w:after="0"/>
        <w:numPr>
          <w:ilvl w:val="0"/>
          <w:numId w:val="2"/>
        </w:numPr>
      </w:pPr>
      <w:r>
        <w:rPr/>
        <w:t xml:space="preserve">DNA Analysis in Forensic Science </w:t>
      </w:r>
    </w:p>
    <w:p>
      <w:pPr>
        <w:spacing w:after="0"/>
        <w:numPr>
          <w:ilvl w:val="0"/>
          <w:numId w:val="2"/>
        </w:numPr>
      </w:pPr>
      <w:r>
        <w:rPr/>
        <w:t xml:space="preserve">Forensic Science Alternatives </w:t>
      </w:r>
    </w:p>
    <w:p>
      <w:pPr>
        <w:numPr>
          <w:ilvl w:val="0"/>
          <w:numId w:val="2"/>
        </w:numPr>
      </w:pPr>
      <w:r>
        <w:rPr/>
        <w:t xml:space="preserve">Forensic Science Counterarguments</w:t>
      </w:r>
    </w:p>
    <w:p>
      <w:pPr>
        <w:pStyle w:val="Heading1"/>
      </w:pPr>
      <w:bookmarkStart w:id="6" w:name="_Toc6"/>
      <w:r>
        <w:t>Report location:</w:t>
      </w:r>
      <w:bookmarkEnd w:id="6"/>
    </w:p>
    <w:p>
      <w:hyperlink r:id="rId8" w:history="1">
        <w:r>
          <w:rPr>
            <w:color w:val="2980b9"/>
            <w:u w:val="single"/>
          </w:rPr>
          <w:t xml:space="preserve">https://www.fullpicture.app/item/b62bdc293aa53c9ed00f61221effafc0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00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bmanager.com/news/forensic-proteomics-a-new-tool-for-crime-labs-and-anthropology-1018" TargetMode="External"/><Relationship Id="rId8" Type="http://schemas.openxmlformats.org/officeDocument/2006/relationships/hyperlink" Target="https://www.fullpicture.app/item/b62bdc293aa53c9ed00f61221effaf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2023-03-05T17:14:12+01:00</dcterms:created>
  <dcterms:modified xsi:type="dcterms:W3CDTF">2023-03-05T17:14:12+01:00</dcterms:modified>
</cp:coreProperties>
</file>

<file path=docProps/custom.xml><?xml version="1.0" encoding="utf-8"?>
<Properties xmlns="http://schemas.openxmlformats.org/officeDocument/2006/custom-properties" xmlns:vt="http://schemas.openxmlformats.org/officeDocument/2006/docPropsVTypes"/>
</file>