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Removal of ammonium-N from a recirculation aquacultural system using an immobilized nitrifier - ScienceDirect</w:t>
      </w:r>
      <w:br/>
      <w:hyperlink r:id="rId7" w:history="1">
        <w:r>
          <w:rPr>
            <w:color w:val="2980b9"/>
            <w:u w:val="single"/>
          </w:rPr>
          <w:t xml:space="preserve">https://www.sciencedirect.com/science/article/pii/S0144860999000266</w:t>
        </w:r>
      </w:hyperlink>
    </w:p>
    <w:p>
      <w:pPr>
        <w:pStyle w:val="Heading1"/>
      </w:pPr>
      <w:bookmarkStart w:id="2" w:name="_Toc2"/>
      <w:r>
        <w:t>Article summary:</w:t>
      </w:r>
      <w:bookmarkEnd w:id="2"/>
    </w:p>
    <w:p>
      <w:pPr>
        <w:jc w:val="both"/>
      </w:pPr>
      <w:r>
        <w:rPr/>
        <w:t xml:space="preserve">1. The amount of fish production from aquaculture has been increasing each year in Korea, but current aquaculture systems produce a lot of wastewater which can be a source of water pollution.</w:t>
      </w:r>
    </w:p>
    <w:p>
      <w:pPr>
        <w:jc w:val="both"/>
      </w:pPr>
      <w:r>
        <w:rPr/>
        <w:t xml:space="preserve">2. This study examines the use of immobilized nitrifiers to remove ammonia from recirculating aquacultural systems, and tests batch, fed-batch and continuous bioreactors for their nitrification capacity.</w:t>
      </w:r>
    </w:p>
    <w:p>
      <w:pPr>
        <w:jc w:val="both"/>
      </w:pPr>
      <w:r>
        <w:rPr/>
        <w:t xml:space="preserve">3. Nitrifiers were obtained from the activated sludge of a wastewater treatment facility and immobilized using agar, κ-carrageenan and alginate gels.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on the research conducted to examine the use of immobilized nitrifiers to remove ammonia from recirculating aquacultural systems. The article is well-structured and provides clear explanations on the materials used, methods employed, results obtained, and conclusions drawn. The authors also provide references to relevant studies that have been conducted in this field previously. </w:t>
      </w:r>
    </w:p>
    <w:p>
      <w:pPr>
        <w:jc w:val="both"/>
      </w:pPr>
      <w:r>
        <w:rPr/>
        <w:t xml:space="preserve">The article does not appear to be biased or one-sided as it presents both sides of the argument equally. It does not contain any promotional content or partiality towards any particular viewpoint or opinion. The authors also note potential risks associated with their research such as the toxicity of high concentrations of ammonia to fish cultured in recirculating aquaculture systems. </w:t>
      </w:r>
    </w:p>
    <w:p>
      <w:pPr>
        <w:jc w:val="both"/>
      </w:pPr>
      <w:r>
        <w:rPr/>
        <w:t xml:space="preserve">The only potential issue with this article is that it does not explore any counterarguments or alternative solutions for removing ammonia from recirculating aquacultural systems other than using immobilized nitrifiers. However, this is likely due to the scope of the study being limited to examining the use of immobilized nitrifiers for this purpose rather than exploring all possible solutions available.</w:t>
      </w:r>
    </w:p>
    <w:p>
      <w:pPr>
        <w:pStyle w:val="Heading1"/>
      </w:pPr>
      <w:bookmarkStart w:id="5" w:name="_Toc5"/>
      <w:r>
        <w:t>Topics for further research:</w:t>
      </w:r>
      <w:bookmarkEnd w:id="5"/>
    </w:p>
    <w:p>
      <w:pPr>
        <w:spacing w:after="0"/>
        <w:numPr>
          <w:ilvl w:val="0"/>
          <w:numId w:val="2"/>
        </w:numPr>
      </w:pPr>
      <w:r>
        <w:rPr/>
        <w:t xml:space="preserve">Alternatives to immobilized nitrifiers for ammonia removal</w:t>
      </w:r>
    </w:p>
    <w:p>
      <w:pPr>
        <w:spacing w:after="0"/>
        <w:numPr>
          <w:ilvl w:val="0"/>
          <w:numId w:val="2"/>
        </w:numPr>
      </w:pPr>
      <w:r>
        <w:rPr/>
        <w:t xml:space="preserve">Ammonia toxicity in recirculating aquaculture systems</w:t>
      </w:r>
    </w:p>
    <w:p>
      <w:pPr>
        <w:spacing w:after="0"/>
        <w:numPr>
          <w:ilvl w:val="0"/>
          <w:numId w:val="2"/>
        </w:numPr>
      </w:pPr>
      <w:r>
        <w:rPr/>
        <w:t xml:space="preserve">Nitrification process in aquaculture systems</w:t>
      </w:r>
    </w:p>
    <w:p>
      <w:pPr>
        <w:spacing w:after="0"/>
        <w:numPr>
          <w:ilvl w:val="0"/>
          <w:numId w:val="2"/>
        </w:numPr>
      </w:pPr>
      <w:r>
        <w:rPr/>
        <w:t xml:space="preserve">Nitrifying bacteria in aquaculture systems</w:t>
      </w:r>
    </w:p>
    <w:p>
      <w:pPr>
        <w:spacing w:after="0"/>
        <w:numPr>
          <w:ilvl w:val="0"/>
          <w:numId w:val="2"/>
        </w:numPr>
      </w:pPr>
      <w:r>
        <w:rPr/>
        <w:t xml:space="preserve">Ammonia removal from recirculating aquaculture systems</w:t>
      </w:r>
    </w:p>
    <w:p>
      <w:pPr>
        <w:numPr>
          <w:ilvl w:val="0"/>
          <w:numId w:val="2"/>
        </w:numPr>
      </w:pPr>
      <w:r>
        <w:rPr/>
        <w:t xml:space="preserve">Nitrification efficiency in recirculating aquaculture systems</w:t>
      </w:r>
    </w:p>
    <w:p>
      <w:pPr>
        <w:pStyle w:val="Heading1"/>
      </w:pPr>
      <w:bookmarkStart w:id="6" w:name="_Toc6"/>
      <w:r>
        <w:t>Report location:</w:t>
      </w:r>
      <w:bookmarkEnd w:id="6"/>
    </w:p>
    <w:p>
      <w:hyperlink r:id="rId8" w:history="1">
        <w:r>
          <w:rPr>
            <w:color w:val="2980b9"/>
            <w:u w:val="single"/>
          </w:rPr>
          <w:t xml:space="preserve">https://www.fullpicture.app/item/b64000692a675c2db4a6b854098c64f6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F36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4860999000266" TargetMode="External"/><Relationship Id="rId8" Type="http://schemas.openxmlformats.org/officeDocument/2006/relationships/hyperlink" Target="https://www.fullpicture.app/item/b64000692a675c2db4a6b854098c64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2023-02-27T17:29:25+01:00</dcterms:created>
  <dcterms:modified xsi:type="dcterms:W3CDTF">2023-02-27T17:29:25+01:00</dcterms:modified>
</cp:coreProperties>
</file>

<file path=docProps/custom.xml><?xml version="1.0" encoding="utf-8"?>
<Properties xmlns="http://schemas.openxmlformats.org/officeDocument/2006/custom-properties" xmlns:vt="http://schemas.openxmlformats.org/officeDocument/2006/docPropsVTypes"/>
</file>