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A magnetic protein biocompass | Nature Materials</w:t>
      </w:r>
      <w:br/>
      <w:hyperlink r:id="rId7" w:history="1">
        <w:r>
          <w:rPr>
            <w:color w:val="2980b9"/>
            <w:u w:val="single"/>
          </w:rPr>
          <w:t xml:space="preserve">https://www.fullpicture.app/item/6c451d12b66a232d7a4104a28d2ca68a</w:t>
        </w:r>
      </w:hyperlink>
    </w:p>
    <w:p>
      <w:pPr>
        <w:pStyle w:val="Heading1"/>
      </w:pPr>
      <w:bookmarkStart w:id="2" w:name="_Toc2"/>
      <w:r>
        <w:t>Article summary:</w:t>
      </w:r>
      <w:bookmarkEnd w:id="2"/>
    </w:p>
    <w:p>
      <w:pPr>
        <w:jc w:val="both"/>
      </w:pPr>
      <w:r>
        <w:rPr/>
        <w:t xml:space="preserve">1. Magnetic sensing is a controversial animal sense, with many species across all major phyla using it for orientation and navigation.</w:t>
      </w:r>
    </w:p>
    <w:p>
      <w:pPr>
        <w:jc w:val="both"/>
      </w:pPr>
      <w:r>
        <w:rPr/>
        <w:t xml:space="preserve">2. A theoretical framework was developed to search for a protein that could act as a magnetoreceptor, leading to the identification of MagR.</w:t>
      </w:r>
    </w:p>
    <w:p>
      <w:pPr>
        <w:jc w:val="both"/>
      </w:pPr>
      <w:r>
        <w:rPr/>
        <w:t xml:space="preserve">3. Experiments were conducted to test and build a 3D structural model of the protein magnetosensor, suggesting that light-dependent properties of cryptochrome may be coupled with magnetic properties of an iron-sulphur cluster protein to form a biocompass.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research into magnetic sensing in animals, focusing on the identification of MagR as a potential magnetoreceptor. The article is well written and provides detailed information about the theoretical framework used to identify MagR, as well as experiments conducted to test and build a 3D structural model of the protein magnetosensor. The authors provide evidence from multiple species to support their claims, which adds credibility to their findings.</w:t>
      </w:r>
    </w:p>
    <w:p>
      <w:pPr>
        <w:jc w:val="both"/>
      </w:pPr>
      <w:r>
        <w:rPr/>
        <w:t xml:space="preserve">However, there are some potential biases in the article that should be noted. For example, while the authors discuss several models proposed to explain the nature of magnetoreception (e.g., chemical compass model), they focus primarily on one particular model (i.e., biocompass model). Additionally, while they mention that “the existence of human magnetic sense remains controversial”, they do not explore any counterarguments or present both sides equally; instead they focus solely on supporting evidence for their own hypothesis. Furthermore, while they discuss possible applications for their findings (e.g., technology innovation), they do not mention any potential risks associated with such applications or how these might be mitigated. </w:t>
      </w:r>
    </w:p>
    <w:p>
      <w:pPr>
        <w:jc w:val="both"/>
      </w:pPr>
      <w:r>
        <w:rPr/>
        <w:t xml:space="preserve">In conclusion, this article provides an interesting overview of research into magnetic sensing in animals and presents compelling evidence for its findings; however, it does not adequately explore counterarguments or present both sides equally nor does it address potential risks associated with its proposed applications.</w:t>
      </w:r>
    </w:p>
    <w:p>
      <w:pPr>
        <w:pStyle w:val="Heading1"/>
      </w:pPr>
      <w:bookmarkStart w:id="5" w:name="_Toc5"/>
      <w:r>
        <w:t>Topics for further research:</w:t>
      </w:r>
      <w:bookmarkEnd w:id="5"/>
    </w:p>
    <w:p>
      <w:pPr>
        <w:spacing w:after="0"/>
        <w:numPr>
          <w:ilvl w:val="0"/>
          <w:numId w:val="2"/>
        </w:numPr>
      </w:pPr>
      <w:r>
        <w:rPr/>
        <w:t xml:space="preserve">Human magnetic sense controversy</w:t>
      </w:r>
    </w:p>
    <w:p>
      <w:pPr>
        <w:spacing w:after="0"/>
        <w:numPr>
          <w:ilvl w:val="0"/>
          <w:numId w:val="2"/>
        </w:numPr>
      </w:pPr>
      <w:r>
        <w:rPr/>
        <w:t xml:space="preserve">Potential risks of magnetic sensing applications</w:t>
      </w:r>
    </w:p>
    <w:p>
      <w:pPr>
        <w:spacing w:after="0"/>
        <w:numPr>
          <w:ilvl w:val="0"/>
          <w:numId w:val="2"/>
        </w:numPr>
      </w:pPr>
      <w:r>
        <w:rPr/>
        <w:t xml:space="preserve">Chemical compass model</w:t>
      </w:r>
    </w:p>
    <w:p>
      <w:pPr>
        <w:spacing w:after="0"/>
        <w:numPr>
          <w:ilvl w:val="0"/>
          <w:numId w:val="2"/>
        </w:numPr>
      </w:pPr>
      <w:r>
        <w:rPr/>
        <w:t xml:space="preserve">Biocompass model</w:t>
      </w:r>
    </w:p>
    <w:p>
      <w:pPr>
        <w:spacing w:after="0"/>
        <w:numPr>
          <w:ilvl w:val="0"/>
          <w:numId w:val="2"/>
        </w:numPr>
      </w:pPr>
      <w:r>
        <w:rPr/>
        <w:t xml:space="preserve">Mitigation of magnetic sensing risks</w:t>
      </w:r>
    </w:p>
    <w:p>
      <w:pPr>
        <w:numPr>
          <w:ilvl w:val="0"/>
          <w:numId w:val="2"/>
        </w:numPr>
      </w:pPr>
      <w:r>
        <w:rPr/>
        <w:t xml:space="preserve">Counterarguments to biocompass model</w:t>
      </w:r>
    </w:p>
    <w:p>
      <w:pPr>
        <w:pStyle w:val="Heading1"/>
      </w:pPr>
      <w:bookmarkStart w:id="6" w:name="_Toc6"/>
      <w:r>
        <w:t>Report location:</w:t>
      </w:r>
      <w:bookmarkEnd w:id="6"/>
    </w:p>
    <w:p>
      <w:hyperlink r:id="rId8" w:history="1">
        <w:r>
          <w:rPr>
            <w:color w:val="2980b9"/>
            <w:u w:val="single"/>
          </w:rPr>
          <w:t xml:space="preserve">https://www.fullpicture.app/item/b65f909586ed9a3be744cecebb0b3dde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B5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6c451d12b66a232d7a4104a28d2ca68a" TargetMode="External"/><Relationship Id="rId8" Type="http://schemas.openxmlformats.org/officeDocument/2006/relationships/hyperlink" Target="https://www.fullpicture.app/item/b65f909586ed9a3be744cecebb0b3d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2023-02-23T14:45:43+01:00</dcterms:created>
  <dcterms:modified xsi:type="dcterms:W3CDTF">2023-02-23T14:45:43+01:00</dcterms:modified>
</cp:coreProperties>
</file>

<file path=docProps/custom.xml><?xml version="1.0" encoding="utf-8"?>
<Properties xmlns="http://schemas.openxmlformats.org/officeDocument/2006/custom-properties" xmlns:vt="http://schemas.openxmlformats.org/officeDocument/2006/docPropsVTypes"/>
</file>