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实验室安全教育论文【10篇】</w:t>
      </w:r>
      <w:br/>
      <w:hyperlink r:id="rId7" w:history="1">
        <w:r>
          <w:rPr>
            <w:color w:val="2980b9"/>
            <w:u w:val="single"/>
          </w:rPr>
          <w:t xml:space="preserve">https://www.baihuawen.cn/lunwen/fanwne/2582.html</w:t>
        </w:r>
      </w:hyperlink>
    </w:p>
    <w:p>
      <w:pPr>
        <w:pStyle w:val="Heading1"/>
      </w:pPr>
      <w:bookmarkStart w:id="2" w:name="_Toc2"/>
      <w:r>
        <w:t>Article summary:</w:t>
      </w:r>
      <w:bookmarkEnd w:id="2"/>
    </w:p>
    <w:p>
      <w:pPr>
        <w:jc w:val="both"/>
      </w:pPr>
      <w:r>
        <w:rPr/>
        <w:t xml:space="preserve">1. 实验室安全教育的重要性：文章指出，实验室安全教育可以减少事故伤害，提高预防意识，降低安全隐患，并加强责任意识和安全管理。通过加强安全教育和培训，可以改善实验人员的安全意识和技能，控制不安全因素的发展，为师生提供一个安全的科研和学习环境。</w:t>
      </w:r>
    </w:p>
    <w:p>
      <w:pPr>
        <w:jc w:val="both"/>
      </w:pPr>
      <w:r>
        <w:rPr/>
        <w:t xml:space="preserve"/>
      </w:r>
    </w:p>
    <w:p>
      <w:pPr>
        <w:jc w:val="both"/>
      </w:pPr>
      <w:r>
        <w:rPr/>
        <w:t xml:space="preserve">2. 大学实验室安全教育的特点：文章指出，大学实验室涉及多个学科领域，人员复杂多样，并且存在着广泛的研究方向。因此，在进行实验管理时需要根据不同的研究方向调整安全教育内容。此外，目前的安全教育方法相对简单单一，需要加强各种形式的安全培训活动，并确保所有实验人员都能接受到足够的实验室安全培训。</w:t>
      </w:r>
    </w:p>
    <w:p>
      <w:pPr>
        <w:jc w:val="both"/>
      </w:pPr>
      <w:r>
        <w:rPr/>
        <w:t xml:space="preserve"/>
      </w:r>
    </w:p>
    <w:p>
      <w:pPr>
        <w:jc w:val="both"/>
      </w:pPr>
      <w:r>
        <w:rPr/>
        <w:t xml:space="preserve">3. 大学实验室安全教育的具体措施：文章提出了一些具体措施来加强大学实验室的安全教育和培训。其中包括建立实验室工作指南、设计多种培训方法、加强安全责任意识、进行安全教育和培训活动等。通过这些措施，可以提高实验人员的安全意识和技能，减少事故的发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这篇文章是关于实验室安全教育的论文，主要介绍了大学实验室安全管理的重要性以及加强实验室安全教育和培训的必要性。然而，文章存在一些潜在的偏见和不足之处。</w:t>
      </w:r>
    </w:p>
    <w:p>
      <w:pPr>
        <w:jc w:val="both"/>
      </w:pPr>
      <w:r>
        <w:rPr/>
        <w:t xml:space="preserve"/>
      </w:r>
    </w:p>
    <w:p>
      <w:pPr>
        <w:jc w:val="both"/>
      </w:pPr>
      <w:r>
        <w:rPr/>
        <w:t xml:space="preserve">首先，文章过于强调了实验室安全教育的重要性，但没有提供足够的证据来支持这一观点。虽然文章提到了一些实验室事故案例，但没有提供相关数据或研究结果来证明实验室安全教育可以有效减少事故发生率。</w:t>
      </w:r>
    </w:p>
    <w:p>
      <w:pPr>
        <w:jc w:val="both"/>
      </w:pPr>
      <w:r>
        <w:rPr/>
        <w:t xml:space="preserve"/>
      </w:r>
    </w:p>
    <w:p>
      <w:pPr>
        <w:jc w:val="both"/>
      </w:pPr>
      <w:r>
        <w:rPr/>
        <w:t xml:space="preserve">其次，文章只关注了实验人员的责任和义务，忽视了其他因素对实验室安全的影响。实际上，实验室设备和环境的质量、管理制度的完善程度以及领导层对安全工作的重视程度等都会对实验室安全产生重要影响。因此，在讨论实验室安全时应该综合考虑各种因素。</w:t>
      </w:r>
    </w:p>
    <w:p>
      <w:pPr>
        <w:jc w:val="both"/>
      </w:pPr>
      <w:r>
        <w:rPr/>
        <w:t xml:space="preserve"/>
      </w:r>
    </w:p>
    <w:p>
      <w:pPr>
        <w:jc w:val="both"/>
      </w:pPr>
      <w:r>
        <w:rPr/>
        <w:t xml:space="preserve">此外，文章没有探讨如何平衡实验室安全与科研工作之间的关系。在大学中，科研成果往往被用作评估教师和学校绩效的重要指标，这可能导致实验人员在追求科研成果时忽视了安全问题。因此，需要探讨如何在保证实验室安全的前提下促进科研工作的发展。</w:t>
      </w:r>
    </w:p>
    <w:p>
      <w:pPr>
        <w:jc w:val="both"/>
      </w:pPr>
      <w:r>
        <w:rPr/>
        <w:t xml:space="preserve"/>
      </w:r>
    </w:p>
    <w:p>
      <w:pPr>
        <w:jc w:val="both"/>
      </w:pPr>
      <w:r>
        <w:rPr/>
        <w:t xml:space="preserve">最后，文章没有提及如何应对新兴技术和实验方法对实验室安全带来的挑战。随着科学技术的不断发展，新的实验方法和设备不断涌现，这给实验室安全管理带来了新的挑战。因此，需要关注并及时更新实验室安全教育和培训内容，以适应不断变化的实验环境。</w:t>
      </w:r>
    </w:p>
    <w:p>
      <w:pPr>
        <w:jc w:val="both"/>
      </w:pPr>
      <w:r>
        <w:rPr/>
        <w:t xml:space="preserve"/>
      </w:r>
    </w:p>
    <w:p>
      <w:pPr>
        <w:jc w:val="both"/>
      </w:pPr>
      <w:r>
        <w:rPr/>
        <w:t xml:space="preserve">综上所述，虽然这篇文章强调了实验室安全教育的重要性，但存在一些潜在偏见和不足之处。为了更好地推动实验室安全工作的发展，我们需要更加客观、全面地考虑各种因素，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实验室安全教育的效果和影响
</w:t>
      </w:r>
    </w:p>
    <w:p>
      <w:pPr>
        <w:spacing w:after="0"/>
        <w:numPr>
          <w:ilvl w:val="0"/>
          <w:numId w:val="2"/>
        </w:numPr>
      </w:pPr>
      <w:r>
        <w:rPr/>
        <w:t xml:space="preserve">实验室设备和环境对安全的影响
</w:t>
      </w:r>
    </w:p>
    <w:p>
      <w:pPr>
        <w:spacing w:after="0"/>
        <w:numPr>
          <w:ilvl w:val="0"/>
          <w:numId w:val="2"/>
        </w:numPr>
      </w:pPr>
      <w:r>
        <w:rPr/>
        <w:t xml:space="preserve">管理制度和领导层对实验室安全的重要性
</w:t>
      </w:r>
    </w:p>
    <w:p>
      <w:pPr>
        <w:spacing w:after="0"/>
        <w:numPr>
          <w:ilvl w:val="0"/>
          <w:numId w:val="2"/>
        </w:numPr>
      </w:pPr>
      <w:r>
        <w:rPr/>
        <w:t xml:space="preserve">实验室安全与科研工作之间的平衡
</w:t>
      </w:r>
    </w:p>
    <w:p>
      <w:pPr>
        <w:spacing w:after="0"/>
        <w:numPr>
          <w:ilvl w:val="0"/>
          <w:numId w:val="2"/>
        </w:numPr>
      </w:pPr>
      <w:r>
        <w:rPr/>
        <w:t xml:space="preserve">新兴技术和实验方法对实验室安全的挑战
</w:t>
      </w:r>
    </w:p>
    <w:p>
      <w:pPr>
        <w:numPr>
          <w:ilvl w:val="0"/>
          <w:numId w:val="2"/>
        </w:numPr>
      </w:pPr>
      <w:r>
        <w:rPr/>
        <w:t xml:space="preserve">实验室安全教育和培训的更新和适应能力</w:t>
      </w:r>
    </w:p>
    <w:p>
      <w:pPr>
        <w:pStyle w:val="Heading1"/>
      </w:pPr>
      <w:bookmarkStart w:id="6" w:name="_Toc6"/>
      <w:r>
        <w:t>Report location:</w:t>
      </w:r>
      <w:bookmarkEnd w:id="6"/>
    </w:p>
    <w:p>
      <w:hyperlink r:id="rId8" w:history="1">
        <w:r>
          <w:rPr>
            <w:color w:val="2980b9"/>
            <w:u w:val="single"/>
          </w:rPr>
          <w:t xml:space="preserve">https://www.fullpicture.app/item/b6c2763a9c34c813d8937dd679891a70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B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huawen.cn/lunwen/fanwne/2582.html" TargetMode="External"/><Relationship Id="rId8" Type="http://schemas.openxmlformats.org/officeDocument/2006/relationships/hyperlink" Target="https://www.fullpicture.app/item/b6c2763a9c34c813d8937dd679891a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2024-06-05T14:40:18+02:00</dcterms:created>
  <dcterms:modified xsi:type="dcterms:W3CDTF">2024-06-05T14:40:18+02:00</dcterms:modified>
</cp:coreProperties>
</file>

<file path=docProps/custom.xml><?xml version="1.0" encoding="utf-8"?>
<Properties xmlns="http://schemas.openxmlformats.org/officeDocument/2006/custom-properties" xmlns:vt="http://schemas.openxmlformats.org/officeDocument/2006/docPropsVTypes"/>
</file>