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Interdisciplinary Nutrition Support Team Improves Clinical and Hospitalized Outcomes of Esophageal Cancer Patients with Concurrent Chemoradiotherapy | Chinese Medical Journal</w:t>
      </w:r>
      <w:br/>
      <w:hyperlink r:id="rId7" w:history="1">
        <w:r>
          <w:rPr>
            <w:color w:val="2980b9"/>
            <w:u w:val="single"/>
          </w:rPr>
          <w:t xml:space="preserve">https://mednexus.org/doi/full/10.4103/0366-6999.168963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营养支持团队（NST）可以在同步放化疗期间为食管癌患者提供积极影响，以维持他们的营养状况并提高治疗依从性。</w:t>
      </w:r>
    </w:p>
    <w:p>
      <w:pPr>
        <w:jc w:val="both"/>
      </w:pPr>
      <w:r>
        <w:rPr/>
        <w:t xml:space="preserve">2. NST组的并发症发生率低于对照组，且差异显着。此外，NST组仅有1例患者未完成计划放疗，而对照组有6例患者中断或延迟放疗。</w:t>
      </w:r>
    </w:p>
    <w:p>
      <w:pPr>
        <w:jc w:val="both"/>
      </w:pPr>
      <w:r>
        <w:rPr/>
        <w:t xml:space="preserve">3. NST可能有助于减少住院时间和住院费用。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作为一篇医学研究论文，该文章提供了一些有价值的信息，但也存在一些问题。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首先，文章没有明确说明是否存在潜在的利益冲突或资金来源。这可能会影响作者对结果的解释和呈现方式。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其次，文章只涉及到了营养支持团队 (NST) 对食管癌患者的影响，而未考虑其他因素对治疗效果的影响。例如，是否存在其他治疗方法或药物可以改善患者的营养状况和治疗结果。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 NST 组与对照组之间存在显著差异，但并未提供足够的证据来支持这种差异。例如，在比较住院时间和费用时，并未进行统计分析以确定这些差异是否具有统计学意义。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最后，文章没有探讨可能存在的风险或副作用。例如，在使用营养支持团队时是否会出现不良反应或并发症等问题。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综上所述，该文章提供了一些有价值的信息，但也存在一些缺陷和偏见。需要更多的研究来确认这些结果，并考虑其他因素对治疗效果的影响。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conflicts of interest or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treatment outcomes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differences between groups
</w:t>
      </w:r>
    </w:p>
    <w:p>
      <w:pPr>
        <w:spacing w:after="0"/>
        <w:numPr>
          <w:ilvl w:val="0"/>
          <w:numId w:val="2"/>
        </w:numPr>
      </w:pPr>
      <w:r>
        <w:rPr/>
        <w:t xml:space="preserve">Statistical analysis to determine significance of differences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side effects
</w:t>
      </w:r>
    </w:p>
    <w:p>
      <w:pPr>
        <w:numPr>
          <w:ilvl w:val="0"/>
          <w:numId w:val="2"/>
        </w:numPr>
      </w:pPr>
      <w:r>
        <w:rPr/>
        <w:t xml:space="preserve">Need for further research to confirm results and consider other factors.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https://www.fullpicture.app/item/b6c69cb01e1854ec0b599bf4d3a5ddf9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012C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nexus.org/doi/full/10.4103/0366-6999.168963" TargetMode="External"/><Relationship Id="rId8" Type="http://schemas.openxmlformats.org/officeDocument/2006/relationships/hyperlink" Target="https://www.fullpicture.app/item/b6c69cb01e1854ec0b599bf4d3a5ddf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2023-12-16T19:43:41+01:00</dcterms:created>
  <dcterms:modified xsi:type="dcterms:W3CDTF">2023-12-16T19:43:41+01:00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