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Charlie Teo hearing: Neurosurgeon speaks out before disciplinary hearing</w:t>
      </w:r>
      <w:br/>
      <w:hyperlink r:id="rId7" w:history="1">
        <w:r>
          <w:rPr>
            <w:color w:val="2980b9"/>
            <w:u w:val="single"/>
          </w:rPr>
          <w:t xml:space="preserve">https://www.smh.com.au/national/enemies-jealous-of-my-superior-skills-charlie-teo-hits-out-ahead-of-hearing-20230212-p5cjwh.html</w:t>
        </w:r>
      </w:hyperlink>
    </w:p>
    <w:p>
      <w:pPr>
        <w:pStyle w:val="Heading1"/>
      </w:pPr>
      <w:bookmarkStart w:id="2" w:name="_Toc2"/>
      <w:r>
        <w:t>Article summary:</w:t>
      </w:r>
      <w:bookmarkEnd w:id="2"/>
    </w:p>
    <w:p>
      <w:pPr>
        <w:jc w:val="both"/>
      </w:pPr>
      <w:r>
        <w:rPr/>
        <w:t xml:space="preserve">1. Neurosurgeon Charlie Teo has spoken out before his disciplinary hearing, claiming it is driven by enemies and business rivals jealous of his “superior skills”.</w:t>
      </w:r>
    </w:p>
    <w:p>
      <w:pPr>
        <w:jc w:val="both"/>
      </w:pPr>
      <w:r>
        <w:rPr/>
        <w:t xml:space="preserve">2. The Health Care Complaints Commission’s five-day hearing into Teo is before a Professional Standards Committee which hears matters of negligence or conduct which falls short of expected professional standards.</w:t>
      </w:r>
    </w:p>
    <w:p>
      <w:pPr>
        <w:jc w:val="both"/>
      </w:pPr>
      <w:r>
        <w:rPr/>
        <w:t xml:space="preserve">3. Teo has attacked the media for publishing articles that questioned his practices, and disputed claims of excessive charging, saying he does not charge more than half of his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 question is about neurosurgeon Charlie Teo speaking out before his disciplinary hearing over allegations of unsatisfactory professional conduct. The article provides an overview of the situation, including details about the disciplinary hearing and Teo's claims regarding the motivations behind it. However, there are several potential biases present in the article that should be noted when considering its trustworthiness and reliability. </w:t>
      </w:r>
    </w:p>
    <w:p>
      <w:pPr>
        <w:jc w:val="both"/>
      </w:pPr>
      <w:r>
        <w:rPr/>
        <w:t xml:space="preserve">First, the article presents only one side of the story - that of Charlie Teo himself - without providing any counterarguments or perspectives from those who have made complaints against him or those who disagree with his views. This could lead to a one-sided reporting that fails to provide a balanced view on the issue at hand. Additionally, some of Teo's claims are unsupported by evidence or facts, such as his assertion that he takes out tumours that no one else can take out and that all surgeons around the world are amazed by it. These claims should be further investigated in order to determine their accuracy and validity. </w:t>
      </w:r>
    </w:p>
    <w:p>
      <w:pPr>
        <w:jc w:val="both"/>
      </w:pPr>
      <w:r>
        <w:rPr/>
        <w:t xml:space="preserve">Furthermore, there is also potential promotional content present in the article as it paints a positive picture of Teo's abilities without exploring any possible risks associated with them or presenting both sides equally. Additionally, some points of consideration may be missing from the article such as how much money he actually charges for surgeries and whether this is reasonable given their complexity and risk involved. In conclusion, while this article provides an overview of Charlie Teo's situation prior to his disciplinary hearing, its trustworthiness and reliability should be taken with a grain of salt due to potential biases present in its reporting.</w:t>
      </w:r>
    </w:p>
    <w:p>
      <w:pPr>
        <w:pStyle w:val="Heading1"/>
      </w:pPr>
      <w:bookmarkStart w:id="5" w:name="_Toc5"/>
      <w:r>
        <w:t>Topics for further research:</w:t>
      </w:r>
      <w:bookmarkEnd w:id="5"/>
    </w:p>
    <w:p>
      <w:pPr>
        <w:spacing w:after="0"/>
        <w:numPr>
          <w:ilvl w:val="0"/>
          <w:numId w:val="2"/>
        </w:numPr>
      </w:pPr>
      <w:r>
        <w:rPr/>
        <w:t xml:space="preserve">Charlie Teo disciplinary hearing</w:t>
      </w:r>
    </w:p>
    <w:p>
      <w:pPr>
        <w:spacing w:after="0"/>
        <w:numPr>
          <w:ilvl w:val="0"/>
          <w:numId w:val="2"/>
        </w:numPr>
      </w:pPr>
      <w:r>
        <w:rPr/>
        <w:t xml:space="preserve">Complaints against Charlie Teo</w:t>
      </w:r>
    </w:p>
    <w:p>
      <w:pPr>
        <w:spacing w:after="0"/>
        <w:numPr>
          <w:ilvl w:val="0"/>
          <w:numId w:val="2"/>
        </w:numPr>
      </w:pPr>
      <w:r>
        <w:rPr/>
        <w:t xml:space="preserve">Risks associated with neurosurgery</w:t>
      </w:r>
    </w:p>
    <w:p>
      <w:pPr>
        <w:spacing w:after="0"/>
        <w:numPr>
          <w:ilvl w:val="0"/>
          <w:numId w:val="2"/>
        </w:numPr>
      </w:pPr>
      <w:r>
        <w:rPr/>
        <w:t xml:space="preserve">Cost of neurosurgery</w:t>
      </w:r>
    </w:p>
    <w:p>
      <w:pPr>
        <w:spacing w:after="0"/>
        <w:numPr>
          <w:ilvl w:val="0"/>
          <w:numId w:val="2"/>
        </w:numPr>
      </w:pPr>
      <w:r>
        <w:rPr/>
        <w:t xml:space="preserve">Professional conduct of neurosurgeons</w:t>
      </w:r>
    </w:p>
    <w:p>
      <w:pPr>
        <w:numPr>
          <w:ilvl w:val="0"/>
          <w:numId w:val="2"/>
        </w:numPr>
      </w:pPr>
      <w:r>
        <w:rPr/>
        <w:t xml:space="preserve">International standards for neurosurgery</w:t>
      </w:r>
    </w:p>
    <w:p>
      <w:pPr>
        <w:pStyle w:val="Heading1"/>
      </w:pPr>
      <w:bookmarkStart w:id="6" w:name="_Toc6"/>
      <w:r>
        <w:t>Report location:</w:t>
      </w:r>
      <w:bookmarkEnd w:id="6"/>
    </w:p>
    <w:p>
      <w:hyperlink r:id="rId8" w:history="1">
        <w:r>
          <w:rPr>
            <w:color w:val="2980b9"/>
            <w:u w:val="single"/>
          </w:rPr>
          <w:t xml:space="preserve">https://www.fullpicture.app/item/b6d6b68a8e85ae6d6c8d5a1e2db27d66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0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h.com.au/national/enemies-jealous-of-my-superior-skills-charlie-teo-hits-out-ahead-of-hearing-20230212-p5cjwh.html" TargetMode="External"/><Relationship Id="rId8" Type="http://schemas.openxmlformats.org/officeDocument/2006/relationships/hyperlink" Target="https://www.fullpicture.app/item/b6d6b68a8e85ae6d6c8d5a1e2db27d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2023-03-02T07:10:15+01:00</dcterms:created>
  <dcterms:modified xsi:type="dcterms:W3CDTF">2023-03-02T07:10:15+01:00</dcterms:modified>
</cp:coreProperties>
</file>

<file path=docProps/custom.xml><?xml version="1.0" encoding="utf-8"?>
<Properties xmlns="http://schemas.openxmlformats.org/officeDocument/2006/custom-properties" xmlns:vt="http://schemas.openxmlformats.org/officeDocument/2006/docPropsVTypes"/>
</file>