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Valorification of Egyptian volcanic tuff as eco-sustainable blended cementitious materials | Scientific Reports</w:t>
      </w:r>
      <w:br/>
      <w:hyperlink r:id="rId7" w:history="1">
        <w:r>
          <w:rPr>
            <w:color w:val="2980b9"/>
            <w:u w:val="single"/>
          </w:rPr>
          <w:t xml:space="preserve">https://www.nature.com/articles/s41598-023-30612-0</w:t>
        </w:r>
      </w:hyperlink>
    </w:p>
    <w:p>
      <w:pPr>
        <w:pStyle w:val="Heading1"/>
      </w:pPr>
      <w:bookmarkStart w:id="2" w:name="_Toc2"/>
      <w:r>
        <w:t>Article summary:</w:t>
      </w:r>
      <w:bookmarkEnd w:id="2"/>
    </w:p>
    <w:p>
      <w:pPr>
        <w:jc w:val="both"/>
      </w:pPr>
      <w:r>
        <w:rPr/>
        <w:t xml:space="preserve">1. Cement production has negative environmental impacts, and the use of supplementary cementitious materials (SCMs) is an effective tool for achieving sustainability aims.</w:t>
      </w:r>
    </w:p>
    <w:p>
      <w:pPr>
        <w:jc w:val="both"/>
      </w:pPr>
      <w:r>
        <w:rPr/>
        <w:t xml:space="preserve">2. Natural pozzolanic materials, such as volcanic tuff, can be used as SCMs to improve the physico-chemical and mechanical characteristics of concrete and cement pastes while reducing costs and environmental impact.</w:t>
      </w:r>
    </w:p>
    <w:p>
      <w:pPr>
        <w:jc w:val="both"/>
      </w:pPr>
      <w:r>
        <w:rPr/>
        <w:t xml:space="preserve">3. Studies have shown that volcanic tuff from various regions, including Egypt, Burkina Faso, Jordan, and Turkey, possess pozzolanic activity and can be used as a substitutional binder material in the industry of cement.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该文章主要介绍了利用埃及火山凝灰岩作为可持续混合水泥材料的可能性。然而，该文章存在一些偏见和不足之处。</w:t>
      </w:r>
    </w:p>
    <w:p>
      <w:pPr>
        <w:jc w:val="both"/>
      </w:pPr>
      <w:r>
        <w:rPr/>
        <w:t xml:space="preserve"/>
      </w:r>
    </w:p>
    <w:p>
      <w:pPr>
        <w:jc w:val="both"/>
      </w:pPr>
      <w:r>
        <w:rPr/>
        <w:t xml:space="preserve">首先，该文章没有充分探讨使用火山凝灰岩作为混合水泥材料的潜在风险。例如，火山凝灰岩中可能含有放射性元素，这可能会对人类健康造成危害。此外，如果使用不当，火山凝灰岩也可能导致建筑物结构不稳定。</w:t>
      </w:r>
    </w:p>
    <w:p>
      <w:pPr>
        <w:jc w:val="both"/>
      </w:pPr>
      <w:r>
        <w:rPr/>
        <w:t xml:space="preserve"/>
      </w:r>
    </w:p>
    <w:p>
      <w:pPr>
        <w:jc w:val="both"/>
      </w:pPr>
      <w:r>
        <w:rPr/>
        <w:t xml:space="preserve">其次，该文章没有平等地呈现双方的观点。文章只介绍了使用火山凝灰岩作为混合水泥材料的好处，并没有提到任何潜在的缺点或争议。</w:t>
      </w:r>
    </w:p>
    <w:p>
      <w:pPr>
        <w:jc w:val="both"/>
      </w:pPr>
      <w:r>
        <w:rPr/>
        <w:t xml:space="preserve"/>
      </w:r>
    </w:p>
    <w:p>
      <w:pPr>
        <w:jc w:val="both"/>
      </w:pPr>
      <w:r>
        <w:rPr/>
        <w:t xml:space="preserve">此外，该文章也存在一些片面报道和无根据的主张。例如，在介绍天然矿物质时，文章声称它们可以降低成本、提高耐久性等优点，但并未提供任何支持这些主张的证据。</w:t>
      </w:r>
    </w:p>
    <w:p>
      <w:pPr>
        <w:jc w:val="both"/>
      </w:pPr>
      <w:r>
        <w:rPr/>
        <w:t xml:space="preserve"/>
      </w:r>
    </w:p>
    <w:p>
      <w:pPr>
        <w:jc w:val="both"/>
      </w:pPr>
      <w:r>
        <w:rPr/>
        <w:t xml:space="preserve">最后，该文章缺乏对其他可持续建筑材料的考虑。虽然使用火山凝灰岩作为混合水泥材料是一种可行的选择，但还有其他可持续建筑材料，如竹子、麻等，也值得探讨和推广。</w:t>
      </w:r>
    </w:p>
    <w:p>
      <w:pPr>
        <w:jc w:val="both"/>
      </w:pPr>
      <w:r>
        <w:rPr/>
        <w:t xml:space="preserve"/>
      </w:r>
    </w:p>
    <w:p>
      <w:pPr>
        <w:jc w:val="both"/>
      </w:pPr>
      <w:r>
        <w:rPr/>
        <w:t xml:space="preserve">综上所述，该文章虽然介绍了使用火山凝灰岩作为混合水泥材料的可能性，但存在一些偏见和不足之处。在未来的研究中，应更加全面地考虑各种因素，并平等地呈现双方的观点。</w:t>
      </w:r>
    </w:p>
    <w:p>
      <w:pPr>
        <w:pStyle w:val="Heading1"/>
      </w:pPr>
      <w:bookmarkStart w:id="5" w:name="_Toc5"/>
      <w:r>
        <w:t>Topics for further research:</w:t>
      </w:r>
      <w:bookmarkEnd w:id="5"/>
    </w:p>
    <w:p>
      <w:pPr>
        <w:spacing w:after="0"/>
        <w:numPr>
          <w:ilvl w:val="0"/>
          <w:numId w:val="2"/>
        </w:numPr>
      </w:pPr>
      <w:r>
        <w:rPr/>
        <w:t xml:space="preserve">Potential risks of using volcanic ash as a sustainable cement material
</w:t>
      </w:r>
    </w:p>
    <w:p>
      <w:pPr>
        <w:spacing w:after="0"/>
        <w:numPr>
          <w:ilvl w:val="0"/>
          <w:numId w:val="2"/>
        </w:numPr>
      </w:pPr>
      <w:r>
        <w:rPr/>
        <w:t xml:space="preserve">Balanced presentation of both sides of the argument
</w:t>
      </w:r>
    </w:p>
    <w:p>
      <w:pPr>
        <w:spacing w:after="0"/>
        <w:numPr>
          <w:ilvl w:val="0"/>
          <w:numId w:val="2"/>
        </w:numPr>
      </w:pPr>
      <w:r>
        <w:rPr/>
        <w:t xml:space="preserve">Lack of evidence to support claims about natural minerals
</w:t>
      </w:r>
    </w:p>
    <w:p>
      <w:pPr>
        <w:spacing w:after="0"/>
        <w:numPr>
          <w:ilvl w:val="0"/>
          <w:numId w:val="2"/>
        </w:numPr>
      </w:pPr>
      <w:r>
        <w:rPr/>
        <w:t xml:space="preserve">Consideration of other sustainable building materials
</w:t>
      </w:r>
    </w:p>
    <w:p>
      <w:pPr>
        <w:spacing w:after="0"/>
        <w:numPr>
          <w:ilvl w:val="0"/>
          <w:numId w:val="2"/>
        </w:numPr>
      </w:pPr>
      <w:r>
        <w:rPr/>
        <w:t xml:space="preserve">Need for more comprehensive research
</w:t>
      </w:r>
    </w:p>
    <w:p>
      <w:pPr>
        <w:numPr>
          <w:ilvl w:val="0"/>
          <w:numId w:val="2"/>
        </w:numPr>
      </w:pPr>
      <w:r>
        <w:rPr/>
        <w:t xml:space="preserve">Possible health hazards of radioactive elements in volcanic ash</w:t>
      </w:r>
    </w:p>
    <w:p>
      <w:pPr>
        <w:pStyle w:val="Heading1"/>
      </w:pPr>
      <w:bookmarkStart w:id="6" w:name="_Toc6"/>
      <w:r>
        <w:t>Report location:</w:t>
      </w:r>
      <w:bookmarkEnd w:id="6"/>
    </w:p>
    <w:p>
      <w:hyperlink r:id="rId8" w:history="1">
        <w:r>
          <w:rPr>
            <w:color w:val="2980b9"/>
            <w:u w:val="single"/>
          </w:rPr>
          <w:t xml:space="preserve">https://www.fullpicture.app/item/b6f632ddc4550f3a60a5b3f3215ebf62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0C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30612-0" TargetMode="External"/><Relationship Id="rId8" Type="http://schemas.openxmlformats.org/officeDocument/2006/relationships/hyperlink" Target="https://www.fullpicture.app/item/b6f632ddc4550f3a60a5b3f3215ebf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2023-12-20T06:23:00+01:00</dcterms:created>
  <dcterms:modified xsi:type="dcterms:W3CDTF">2023-12-20T06:23:00+01:00</dcterms:modified>
</cp:coreProperties>
</file>

<file path=docProps/custom.xml><?xml version="1.0" encoding="utf-8"?>
<Properties xmlns="http://schemas.openxmlformats.org/officeDocument/2006/custom-properties" xmlns:vt="http://schemas.openxmlformats.org/officeDocument/2006/docPropsVTypes"/>
</file>