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Did Joe Biden order the attack on the Nord Stream pipeline?</w:t></w:r><w:br/><w:hyperlink r:id="rId7" w:history="1"><w:r><w:rPr><w:color w:val="2980b9"/><w:u w:val="single"/></w:rPr><w:t xml:space="preserve">https://www.msn.com/en-za/news/other/did-joe-biden-order-the-attack-on-the-nord-stream-pipeline/ss-AA17hAOQ?ocid=msedgntp&cvid=1faf28731aa54e9ea59c1fcba54f1a4c</w:t></w:r></w:hyperlink></w:p><w:p><w:pPr><w:pStyle w:val="Heading1"/></w:pPr><w:bookmarkStart w:id="2" w:name="_Toc2"/><w:r><w:t>Article summary:</w:t></w:r><w:bookmarkEnd w:id="2"/></w:p><w:p><w:pPr><w:jc w:val="both"/></w:pPr><w:r><w:rPr/><w:t xml:space="preserve">1. The article discusses the importance of studying events that did not happen, as well as those that did.</w:t></w:r></w:p><w:p><w:pPr><w:jc w:val="both"/></w:pPr><w:r><w:rPr/><w:t xml:space="preserve">2. It uses the example of South African President Cyril Ramaphosa's State of the Nation Address to illustrate how expectations are low due to a lack of action from him in the past.</w:t></w:r></w:p><w:p><w:pPr><w:jc w:val="both"/></w:pPr><w:r><w:rPr/><w:t xml:space="preserve">3. The article suggests that if Ramaphosa fails to deliver on his promises, history will judge him harshly.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an objective analysis of the current political situation in South Africa and its potential implications for President Cyril Ramaphosa's upcoming State of the Nation Address. The author does not appear to be biased towards any particular point of view, but rather presents a balanced assessment of both sides of the issue. The article also provides evidence for its claims by citing examples from recent history, such as Prime Minister PW Botha's Rubicon speech and President Ramaphosa's promise last year for a &quot;social compact&quot; within 100 days. However, there are some points which could have been explored further or presented more objectively. For example, while the author acknowledges that Ramaphosa has been strengthened within his party recently, they do not provide any evidence or analysis to support this claim. Additionally, while they mention that people in South Africa are &quot;gatvol&quot;, they do not explore what this means or why people feel this way. Finally, while the author does present both sides of the issue fairly, they do not provide any counterarguments or alternative perspectives which could have added depth and nuance to their analysis.</w:t></w:r></w:p><w:p><w:pPr><w:pStyle w:val="Heading1"/></w:pPr><w:bookmarkStart w:id="5" w:name="_Toc5"/><w:r><w:t>Topics for further research:</w:t></w:r><w:bookmarkEnd w:id="5"/></w:p><w:p><w:pPr><w:spacing w:after="0"/><w:numPr><w:ilvl w:val="0"/><w:numId w:val="2"/></w:numPr></w:pPr><w:r><w:rPr/><w:t xml:space="preserve">South African political landscape</w:t></w:r></w:p><w:p><w:pPr><w:spacing w:after="0"/><w:numPr><w:ilvl w:val="0"/><w:numId w:val="2"/></w:numPr></w:pPr><w:r><w:rPr/><w:t xml:space="preserve">Cyril Ramaphosa's State of the Nation Address</w:t></w:r></w:p><w:p><w:pPr><w:spacing w:after="0"/><w:numPr><w:ilvl w:val="0"/><w:numId w:val="2"/></w:numPr></w:pPr><w:r><w:rPr/><w:t xml:space="preserve">PW Botha's Rubicon speech</w:t></w:r></w:p><w:p><w:pPr><w:spacing w:after="0"/><w:numPr><w:ilvl w:val="0"/><w:numId w:val="2"/></w:numPr></w:pPr><w:r><w:rPr/><w:t xml:space="preserve">Cyril Ramaphosa's social compact</w:t></w:r></w:p><w:p><w:pPr><w:spacing w:after="0"/><w:numPr><w:ilvl w:val="0"/><w:numId w:val="2"/></w:numPr></w:pPr><w:r><w:rPr/><w:t xml:space="preserve">South African public opinion</w:t></w:r></w:p><w:p><w:pPr><w:numPr><w:ilvl w:val="0"/><w:numId w:val="2"/></w:numPr></w:pPr><w:r><w:rPr/><w:t xml:space="preserve">Implications of South African politics for President Ramaphosa</w:t></w:r></w:p><w:p><w:pPr><w:pStyle w:val="Heading1"/></w:pPr><w:bookmarkStart w:id="6" w:name="_Toc6"/><w:r><w:t>Report location:</w:t></w:r><w:bookmarkEnd w:id="6"/></w:p><w:p><w:hyperlink r:id="rId8" w:history="1"><w:r><w:rPr><w:color w:val="2980b9"/><w:u w:val="single"/></w:rPr><w:t xml:space="preserve">https://www.fullpicture.app/item/b7097584e20c01b00ea9fca4c3569524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4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other/did-joe-biden-order-the-attack-on-the-nord-stream-pipeline/ss-AA17hAOQ?ocid=msedgntp&amp;cvid=1faf28731aa54e9ea59c1fcba54f1a4c" TargetMode="External"/><Relationship Id="rId8" Type="http://schemas.openxmlformats.org/officeDocument/2006/relationships/hyperlink" Target="https://www.fullpicture.app/item/b7097584e20c01b00ea9fca4c3569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2023-02-28T15:44:21+01:00</dcterms:created>
  <dcterms:modified xsi:type="dcterms:W3CDTF">2023-02-28T15:44:21+01:00</dcterms:modified>
</cp:coreProperties>
</file>

<file path=docProps/custom.xml><?xml version="1.0" encoding="utf-8"?>
<Properties xmlns="http://schemas.openxmlformats.org/officeDocument/2006/custom-properties" xmlns:vt="http://schemas.openxmlformats.org/officeDocument/2006/docPropsVTypes"/>
</file>