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Outer membrane vesicles-transmitted virulence genes mediate the emergence of new antimicrobial-resistant hypervirulent Klebsiella pneumoniae</w:t>
      </w:r>
      <w:br/>
      <w:hyperlink r:id="rId7" w:history="1">
        <w:r>
          <w:rPr>
            <w:color w:val="2980b9"/>
            <w:u w:val="single"/>
          </w:rPr>
          <w:t xml:space="preserve">https://www.ncbi.nlm.nih.gov/pmc/articles/PMC9132476/</w:t>
        </w:r>
      </w:hyperlink>
    </w:p>
    <w:p>
      <w:pPr>
        <w:pStyle w:val="Heading1"/>
      </w:pPr>
      <w:bookmarkStart w:id="2" w:name="_Toc2"/>
      <w:r>
        <w:t>Article summary:</w:t>
      </w:r>
      <w:bookmarkEnd w:id="2"/>
    </w:p>
    <w:p>
      <w:pPr>
        <w:jc w:val="both"/>
      </w:pPr>
      <w:r>
        <w:rPr/>
        <w:t xml:space="preserve">1. Outer membrane vesicles (OMVs) secreted from gram-negative bacteria are an important vehicle for delivering effector molecules inter- and intra-species.</w:t>
      </w:r>
    </w:p>
    <w:p>
      <w:pPr>
        <w:jc w:val="both"/>
      </w:pPr>
      <w:r>
        <w:rPr/>
        <w:t xml:space="preserve">2. OMVs from hypervirulent Klebsiella pneumoniae (hvKp) contain virulence genes, which can be transferred to extended-spectrum beta lactamase (ESBL)-producing cKp, leading to the production of antimicrobial-resistant hypervirulent transformants.</w:t>
      </w:r>
    </w:p>
    <w:p>
      <w:pPr>
        <w:jc w:val="both"/>
      </w:pPr>
      <w:r>
        <w:rPr/>
        <w:t xml:space="preserve">3. This work demonstrated that hvKp-OMVs facilitated virulence genes transfer, allowing an increase in the virulence level of ESBL-producing cKp and providing a new mechanism for the emergence of antimicrobial-resistant hvKp isolates.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evidence for its claims through experiments and research studies conducted by the authors. The article is well written and provides a comprehensive overview of the topic at hand, discussing the potential mechanisms behind the emergence of antimicrobial resistant hvKp isolates. The authors provide detailed descriptions of their experiments and results, which allows readers to understand their findings more clearly. Furthermore, they also discuss potential implications of their findings in terms of clinical applications and further research directions. </w:t>
      </w:r>
    </w:p>
    <w:p>
      <w:pPr>
        <w:jc w:val="both"/>
      </w:pPr>
      <w:r>
        <w:rPr/>
        <w:t xml:space="preserve">The article does not appear to have any major biases or one sided reporting as it presents both sides equally and objectively. All claims made by the authors are supported with evidence from experiments or previous research studies conducted by other researchers in this field. Additionally, all possible risks associated with their findings are noted throughout the article. </w:t>
      </w:r>
    </w:p>
    <w:p>
      <w:pPr>
        <w:jc w:val="both"/>
      </w:pPr>
      <w:r>
        <w:rPr/>
        <w:t xml:space="preserve">The only potential issue with this article is that it does not explore any counterarguments or alternative explanations for its findings which could have provided a more comprehensive understanding of the topic at hand. Furthermore, there is no promotional content present in this article as it focuses solely on presenting scientific facts without any bias or opinionated statements.</w:t>
      </w:r>
    </w:p>
    <w:p>
      <w:pPr>
        <w:pStyle w:val="Heading1"/>
      </w:pPr>
      <w:bookmarkStart w:id="5" w:name="_Toc5"/>
      <w:r>
        <w:t>Topics for further research:</w:t>
      </w:r>
      <w:bookmarkEnd w:id="5"/>
    </w:p>
    <w:p>
      <w:pPr>
        <w:spacing w:after="0"/>
        <w:numPr>
          <w:ilvl w:val="0"/>
          <w:numId w:val="2"/>
        </w:numPr>
      </w:pPr>
      <w:r>
        <w:rPr/>
        <w:t xml:space="preserve">Antimicrobial resistance mechanisms</w:t>
      </w:r>
    </w:p>
    <w:p>
      <w:pPr>
        <w:spacing w:after="0"/>
        <w:numPr>
          <w:ilvl w:val="0"/>
          <w:numId w:val="2"/>
        </w:numPr>
      </w:pPr>
      <w:r>
        <w:rPr/>
        <w:t xml:space="preserve">Clinical implications of hvKp isolates</w:t>
      </w:r>
    </w:p>
    <w:p>
      <w:pPr>
        <w:spacing w:after="0"/>
        <w:numPr>
          <w:ilvl w:val="0"/>
          <w:numId w:val="2"/>
        </w:numPr>
      </w:pPr>
      <w:r>
        <w:rPr/>
        <w:t xml:space="preserve">Antimicrobial resistance in healthcare settings</w:t>
      </w:r>
    </w:p>
    <w:p>
      <w:pPr>
        <w:spacing w:after="0"/>
        <w:numPr>
          <w:ilvl w:val="0"/>
          <w:numId w:val="2"/>
        </w:numPr>
      </w:pPr>
      <w:r>
        <w:rPr/>
        <w:t xml:space="preserve">Antimicrobial resistance in food production</w:t>
      </w:r>
    </w:p>
    <w:p>
      <w:pPr>
        <w:spacing w:after="0"/>
        <w:numPr>
          <w:ilvl w:val="0"/>
          <w:numId w:val="2"/>
        </w:numPr>
      </w:pPr>
      <w:r>
        <w:rPr/>
        <w:t xml:space="preserve">Antimicrobial resistance in the environment</w:t>
      </w:r>
    </w:p>
    <w:p>
      <w:pPr>
        <w:numPr>
          <w:ilvl w:val="0"/>
          <w:numId w:val="2"/>
        </w:numPr>
      </w:pPr>
      <w:r>
        <w:rPr/>
        <w:t xml:space="preserve">Strategies for preventing antimicrobial resistance</w:t>
      </w:r>
    </w:p>
    <w:p>
      <w:pPr>
        <w:pStyle w:val="Heading1"/>
      </w:pPr>
      <w:bookmarkStart w:id="6" w:name="_Toc6"/>
      <w:r>
        <w:t>Report location:</w:t>
      </w:r>
      <w:bookmarkEnd w:id="6"/>
    </w:p>
    <w:p>
      <w:hyperlink r:id="rId8" w:history="1">
        <w:r>
          <w:rPr>
            <w:color w:val="2980b9"/>
            <w:u w:val="single"/>
          </w:rPr>
          <w:t xml:space="preserve">https://www.fullpicture.app/item/b7332bc11aedc0240a5ccc89f39c108d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76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32476/" TargetMode="External"/><Relationship Id="rId8" Type="http://schemas.openxmlformats.org/officeDocument/2006/relationships/hyperlink" Target="https://www.fullpicture.app/item/b7332bc11aedc0240a5ccc89f39c10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2023-02-23T11:28:35+01:00</dcterms:created>
  <dcterms:modified xsi:type="dcterms:W3CDTF">2023-02-23T11:28:35+01:00</dcterms:modified>
</cp:coreProperties>
</file>

<file path=docProps/custom.xml><?xml version="1.0" encoding="utf-8"?>
<Properties xmlns="http://schemas.openxmlformats.org/officeDocument/2006/custom-properties" xmlns:vt="http://schemas.openxmlformats.org/officeDocument/2006/docPropsVTypes"/>
</file>