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New development of ultra-high-performance concrete (UHPC)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https://www.sciencedirect.com/science/article/pii/S1359836821005989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Ultra-high-performance concrete (UHPC) is a promising construction material for sustainable and resilient infrastructure due to its low water-to-binder ratio, high particle packing density, high-volume of steel fibers, and proper addition of chemical admixtures.</w:t>
      </w:r>
    </w:p>
    <w:p>
      <w:pPr>
        <w:jc w:val="both"/>
      </w:pPr>
      <w:r>
        <w:rPr/>
        <w:t xml:space="preserve">2. UHPC has superior workability, mechanical properties, and durability compared with conventional concrete but faces challenges such as low workability for large-volume production, high autogenous shrinkage, insufficient flexural/tensile properties, and unpredictable durability after concrete cracking.</w:t>
      </w:r>
    </w:p>
    <w:p>
      <w:pPr>
        <w:jc w:val="both"/>
      </w:pPr>
      <w:r>
        <w:rPr/>
        <w:t xml:space="preserve">3. State-of-the-art technologies are being developed to improve UHPC mixtures' properties by designing methodologies, using typical ingredients such as binders, aggregates, chemical admixtures, and fibers; improving and controlling key properties such as workability, autogenous shrinkage, compressive performance, tensile/flexural properties, and durability; and showcasing successful applications.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作为一篇科技论文，该文章并没有明显的偏见或宣传内容。然而，它可能存在一些片面报道和缺失的考虑点。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首先，文章强调了UHPC的优点，如其高强度、耐久性和可持续性等。但是，它没有提到UHPC的成本问题，这可能是限制其广泛应用的一个重要因素。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讨论UHPC的挑战时，文章提到了低工作性、自收缩、不足的抗弯/拉性能和混凝土开裂后不可预测的耐久性等问题。然而，文章没有探讨这些问题对实际应用造成的影响，并且也没有提供解决这些问题的具体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介绍UHPC发展历程时，文章只涉及了技术方面的进步，并未考虑社会、经济和环境因素对UHPC发展的影响。例如，随着全球气候变化和资源短缺等问题日益突出，人们对建筑材料可持续性和环保性能要求越来越高。因此，在评估UHPC作为建筑材料时，需要考虑其在生命周期内对环境和社会造成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最后，在介绍成功应用案例时，文章只列举了少数几个案例，并未全面评估UHPC在各种结构应用中的适用性和局限性。此外，在介绍这些案例时也没有提供详细数据或证据来支持所述主张。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总之，尽管该文章提供了有关UHPC技术方面进展的有价值信息，但它也存在一些局限性和缺失。为了更全面地评估UHPC作为建筑材料的潜力和局限性，需要进行更深入、全面、客观和系统地研究。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Cost of UHPC
</w:t>
      </w:r>
    </w:p>
    <w:p>
      <w:pPr>
        <w:spacing w:after="0"/>
        <w:numPr>
          <w:ilvl w:val="0"/>
          <w:numId w:val="2"/>
        </w:numPr>
      </w:pPr>
      <w:r>
        <w:rPr/>
        <w:t xml:space="preserve">Impact of UHPC challenges on practical applications
</w:t>
      </w:r>
    </w:p>
    <w:p>
      <w:pPr>
        <w:spacing w:after="0"/>
        <w:numPr>
          <w:ilvl w:val="0"/>
          <w:numId w:val="2"/>
        </w:numPr>
      </w:pPr>
      <w:r>
        <w:rPr/>
        <w:t xml:space="preserve">Social</w:t>
      </w:r>
    </w:p>
    <w:p>
      <w:pPr>
        <w:spacing w:after="0"/>
        <w:numPr>
          <w:ilvl w:val="0"/>
          <w:numId w:val="2"/>
        </w:numPr>
      </w:pPr>
      <w:r>
        <w:rPr/>
        <w:t xml:space="preserve">economic</w:t>
      </w:r>
    </w:p>
    <w:p>
      <w:pPr>
        <w:spacing w:after="0"/>
        <w:numPr>
          <w:ilvl w:val="0"/>
          <w:numId w:val="2"/>
        </w:numPr>
      </w:pPr>
      <w:r>
        <w:rPr/>
        <w:t xml:space="preserve">and environmental factors affecting UHPC development
</w:t>
      </w:r>
    </w:p>
    <w:p>
      <w:pPr>
        <w:spacing w:after="0"/>
        <w:numPr>
          <w:ilvl w:val="0"/>
          <w:numId w:val="2"/>
        </w:numPr>
      </w:pPr>
      <w:r>
        <w:rPr/>
        <w:t xml:space="preserve">Sustainability and environmental impact of UHPC
</w:t>
      </w:r>
    </w:p>
    <w:p>
      <w:pPr>
        <w:spacing w:after="0"/>
        <w:numPr>
          <w:ilvl w:val="0"/>
          <w:numId w:val="2"/>
        </w:numPr>
      </w:pPr>
      <w:r>
        <w:rPr/>
        <w:t xml:space="preserve">Applicability and limitations of UHPC in various structural applications
</w:t>
      </w:r>
    </w:p>
    <w:p>
      <w:pPr>
        <w:numPr>
          <w:ilvl w:val="0"/>
          <w:numId w:val="2"/>
        </w:numPr>
      </w:pPr>
      <w:r>
        <w:rPr/>
        <w:t xml:space="preserve">Lack of detailed data and evidence supporting UHPC claims in successful applications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https://www.fullpicture.app/item/b73deb865baae06f89cef5e8ef807a29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320E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1359836821005989" TargetMode="External"/><Relationship Id="rId8" Type="http://schemas.openxmlformats.org/officeDocument/2006/relationships/hyperlink" Target="https://www.fullpicture.app/item/b73deb865baae06f89cef5e8ef807a2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2023-12-05T11:21:55+01:00</dcterms:created>
  <dcterms:modified xsi:type="dcterms:W3CDTF">2023-12-05T11:21:55+01:00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