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五七言和它的三字尾 - 中国知网</w:t></w:r><w:br/><w:hyperlink r:id="rId7" w:history="1"><w:r><w:rPr><w:color w:val="2980b9"/><w:u w:val="single"/></w:rPr><w:t xml:space="preserve">https://kns.cnki.net/kcms2/article/abstract?v=3uoqIhG8C44YLTlOAiTRKth5mPLKqXjbyzE23kHsboOGNSrwWXmGJkVFroGwP40Ty2_Iv3d5z-75at34B2PG6YuTFxHjHXBR&uniplatform=NZKPT</w:t></w:r></w:hyperlink></w:p><w:p><w:pPr><w:pStyle w:val="Heading1"/></w:pPr><w:bookmarkStart w:id="2" w:name="_Toc2"/><w:r><w:t>Article summary:</w:t></w:r><w:bookmarkEnd w:id="2"/></w:p><w:p><w:pPr><w:jc w:val="both"/></w:pPr><w:r><w:rPr/><w:t xml:space="preserve">1. 五七言是一种广泛采用的传统形式，但并不意味着它是新诗的理想形式。</w:t></w:r></w:p><w:p><w:pPr><w:jc w:val="both"/></w:pPr><w:r><w:rPr/><w:t xml:space="preserve">2. 即使形式不理想，作家仍然可以通过掌握和克服这种形式的困难来创作出理想的作品。</w:t></w:r></w:p><w:p><w:pPr><w:jc w:val="both"/></w:pPr><w:r><w:rPr/><w:t xml:space="preserve">3. 古文虽然不是今天理想的诗歌语言，但如果诗人能够掌握和克服其中的困难，仍然可以创作出理想的作品。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潜在偏见及其来源：文章中存在对五七言形式的偏好和肯定，认为它是最理想的新诗形式。然而，作者并没有提供充分的证据来支持这一观点，可能是基于个人喜好或主观偏见。</w:t></w:r></w:p><w:p><w:pPr><w:jc w:val="both"/></w:pPr><w:r><w:rPr/><w:t xml:space="preserve"></w:t></w:r></w:p><w:p><w:pPr><w:jc w:val="both"/></w:pPr><w:r><w:rPr/><w:t xml:space="preserve">2. 片面报道：文章只关注了五七言形式的优点和可能产生的理想作品，却忽略了其他形式的潜力和价值。这种片面报道可能导致读者对其他形式的误解或忽视。</w:t></w:r></w:p><w:p><w:pPr><w:jc w:val="both"/></w:pPr><w:r><w:rPr/><w:t xml:space="preserve"></w:t></w:r></w:p><w:p><w:pPr><w:jc w:val="both"/></w:pPr><w:r><w:rPr/><w:t xml:space="preserve">3. 无根据的主张：作者声称使用古文表达现代事物不是理想的诗歌语言，但没有提供具体例子或论据来支持这一观点。这种无根据的主张缺乏说服力，并可能误导读者。</w:t></w:r></w:p><w:p><w:pPr><w:jc w:val="both"/></w:pPr><w:r><w:rPr/><w:t xml:space="preserve"></w:t></w:r></w:p><w:p><w:pPr><w:jc w:val="both"/></w:pPr><w:r><w:rPr/><w:t xml:space="preserve">4. 缺失的考虑点：文章没有考虑到诗歌创作中其他重要因素，如内容、情感表达、语言运用等。仅仅将五七言形式作为评判标准可能忽略了其他方面对于诗歌质量的影响。</w:t></w:r></w:p><w:p><w:pPr><w:jc w:val="both"/></w:pPr><w:r><w:rPr/><w:t xml:space="preserve"></w:t></w:r></w:p><w:p><w:pPr><w:jc w:val="both"/></w:pPr><w:r><w:rPr/><w:t xml:space="preserve">5. 所提出主张的缺失证据：尽管作者认为即使形式不完美也可以产生理想作品，但没有提供具体的例子或证据来支持这一观点。缺乏实际案例可能使读者难以接受这一主张。</w:t></w:r></w:p><w:p><w:pPr><w:jc w:val="both"/></w:pPr><w:r><w:rPr/><w:t xml:space="preserve"></w:t></w:r></w:p><w:p><w:pPr><w:jc w:val="both"/></w:pPr><w:r><w:rPr/><w:t xml:space="preserve">6. 未探索的反驳：文章没有探讨其他学者或诗人对五七言形式的不同观点或批评意见。这种未探索的反驳可能导致读者对于该观点的全面性和可靠性产生疑问。</w:t></w:r></w:p><w:p><w:pPr><w:jc w:val="both"/></w:pPr><w:r><w:rPr/><w:t xml:space="preserve"></w:t></w:r></w:p><w:p><w:pPr><w:jc w:val="both"/></w:pPr><w:r><w:rPr/><w:t xml:space="preserve">7. 宣传内容和偏袒：文章中存在对五七言形式的宣传和偏袒，忽视了其他形式的潜力和价值。这种宣传内容和偏袒可能影响读者对于诗歌创作多样性和自由度的理解。</w:t></w:r></w:p><w:p><w:pPr><w:jc w:val="both"/></w:pPr><w:r><w:rPr/><w:t xml:space="preserve"></w:t></w:r></w:p><w:p><w:pPr><w:jc w:val="both"/></w:pPr><w:r><w:rPr/><w:t xml:space="preserve">8. 是否注意到可能的风险：文章没有提及使用五七言形式可能带来的限制和风险。例如，过度依赖某一形式可能导致创作僵化、缺乏创新等问题。</w:t></w:r></w:p><w:p><w:pPr><w:jc w:val="both"/></w:pPr><w:r><w:rPr/><w:t xml:space="preserve"></w:t></w:r></w:p><w:p><w:pPr><w:jc w:val="both"/></w:pPr><w:r><w:rPr/><w:t xml:space="preserve">9. 没有平等地呈现双方：文章只关注了五七言形式的优点，而忽略了其他形式的观点和贡献。这种不平等地呈现双方可能导致读者对于整个诗歌领域的认知有所偏差。</w:t></w:r></w:p><w:p><w:pPr><w:jc w:val="both"/></w:pPr><w:r><w:rPr/><w:t xml:space="preserve"></w:t></w:r></w:p><w:p><w:pPr><w:jc w:val="both"/></w:pPr><w:r><w:rPr/><w:t xml:space="preserve">综上所述，上述文章存在潜在偏见、片面报道、无根据的主张、缺失的考虑点、所提出主张的缺失证据、未探索的反驳、宣传内容和偏袒等问题。对于一个全面客观的分析，应该考虑到不同形式的优势和限制，并提供充分的证据和论据来支持观点。</w:t></w:r></w:p><w:p><w:pPr><w:pStyle w:val="Heading1"/></w:pPr><w:bookmarkStart w:id="5" w:name="_Toc5"/><w:r><w:t>Topics for further research:</w:t></w:r><w:bookmarkEnd w:id="5"/></w:p><w:p><w:pPr><w:spacing w:after="0"/><w:numPr><w:ilvl w:val="0"/><w:numId w:val="2"/></w:numPr></w:pPr><w:r><w:rPr/><w:t xml:space="preserve">五七言形式的优势和限制
</w:t></w:r></w:p><w:p><w:pPr><w:spacing w:after="0"/><w:numPr><w:ilvl w:val="0"/><w:numId w:val="2"/></w:numPr></w:pPr><w:r><w:rPr/><w:t xml:space="preserve">其他形式的潜力和价值
</w:t></w:r></w:p><w:p><w:pPr><w:spacing w:after="0"/><w:numPr><w:ilvl w:val="0"/><w:numId w:val="2"/></w:numPr></w:pPr><w:r><w:rPr/><w:t xml:space="preserve">古文表达现代事物的可行性和效果
</w:t></w:r></w:p><w:p><w:pPr><w:spacing w:after="0"/><w:numPr><w:ilvl w:val="0"/><w:numId w:val="2"/></w:numPr></w:pPr><w:r><w:rPr/><w:t xml:space="preserve">诗歌创作中其他重要因素的影响
</w:t></w:r></w:p><w:p><w:pPr><w:spacing w:after="0"/><w:numPr><w:ilvl w:val="0"/><w:numId w:val="2"/></w:numPr></w:pPr><w:r><w:rPr/><w:t xml:space="preserve">形式不完美是否能产生理想作品的证据
</w:t></w:r></w:p><w:p><w:pPr><w:numPr><w:ilvl w:val="0"/><w:numId w:val="2"/></w:numPr></w:pPr><w:r><w:rPr/><w:t xml:space="preserve">其他学者或诗人对五七言形式的观点和批评意见</w:t></w:r></w:p><w:p><w:pPr><w:pStyle w:val="Heading1"/></w:pPr><w:bookmarkStart w:id="6" w:name="_Toc6"/><w:r><w:t>Report location:</w:t></w:r><w:bookmarkEnd w:id="6"/></w:p><w:p><w:hyperlink r:id="rId8" w:history="1"><w:r><w:rPr><w:color w:val="2980b9"/><w:u w:val="single"/></w:rPr><w:t xml:space="preserve">https://www.fullpicture.app/item/b74ca885b61261d5e84116109f537d59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5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th5mPLKqXjbyzE23kHsboOGNSrwWXmGJkVFroGwP40Ty2_Iv3d5z-75at34B2PG6YuTFxHjHXBR&amp;uniplatform=NZKPT" TargetMode="External"/><Relationship Id="rId8" Type="http://schemas.openxmlformats.org/officeDocument/2006/relationships/hyperlink" Target="https://www.fullpicture.app/item/b74ca885b61261d5e84116109f537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2024-01-05T02:17:23+01:00</dcterms:created>
  <dcterms:modified xsi:type="dcterms:W3CDTF">2024-01-05T02:17:23+01:00</dcterms:modified>
</cp:coreProperties>
</file>

<file path=docProps/custom.xml><?xml version="1.0" encoding="utf-8"?>
<Properties xmlns="http://schemas.openxmlformats.org/officeDocument/2006/custom-properties" xmlns:vt="http://schemas.openxmlformats.org/officeDocument/2006/docPropsVTypes"/>
</file>